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875BC7">
        <w:rPr>
          <w:b/>
          <w:color w:val="000000" w:themeColor="text1"/>
          <w:sz w:val="24"/>
          <w:szCs w:val="24"/>
        </w:rPr>
        <w:t>080</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7F71D6">
        <w:rPr>
          <w:b/>
          <w:color w:val="000000" w:themeColor="text1"/>
          <w:sz w:val="24"/>
          <w:szCs w:val="24"/>
        </w:rPr>
        <w:t>F</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7F71D6">
        <w:rPr>
          <w:b/>
          <w:color w:val="000000" w:themeColor="text1"/>
          <w:sz w:val="24"/>
          <w:szCs w:val="24"/>
        </w:rPr>
        <w:t>2531</w:t>
      </w:r>
      <w:r w:rsidR="00850E5A">
        <w:rPr>
          <w:b/>
          <w:color w:val="000000" w:themeColor="text1"/>
          <w:sz w:val="24"/>
          <w:szCs w:val="24"/>
        </w:rPr>
        <w:t>/18</w:t>
      </w:r>
    </w:p>
    <w:p w:rsidR="00A25AF5" w:rsidRPr="00A25AF5" w:rsidRDefault="00A25AF5" w:rsidP="00A25AF5">
      <w:pPr>
        <w:rPr>
          <w:b/>
          <w:sz w:val="24"/>
        </w:rPr>
      </w:pPr>
      <w:r w:rsidRPr="00A25AF5">
        <w:rPr>
          <w:b/>
          <w:sz w:val="24"/>
        </w:rPr>
        <w:t xml:space="preserve">Secretaria Municipal de </w:t>
      </w:r>
      <w:r w:rsidR="007F71D6">
        <w:rPr>
          <w:b/>
          <w:sz w:val="24"/>
        </w:rPr>
        <w:t xml:space="preserve">Fazenda </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w:t>
      </w:r>
      <w:r w:rsidR="000C203E">
        <w:rPr>
          <w:color w:val="000000" w:themeColor="text1"/>
          <w:sz w:val="24"/>
          <w:szCs w:val="24"/>
        </w:rPr>
        <w:t>realizará</w:t>
      </w:r>
      <w:r w:rsidRPr="008E24C5">
        <w:rPr>
          <w:color w:val="000000" w:themeColor="text1"/>
          <w:sz w:val="24"/>
          <w:szCs w:val="24"/>
        </w:rPr>
        <w:t xml:space="preserve">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6A054A" w:rsidRDefault="006A054A" w:rsidP="00941F72">
      <w:pPr>
        <w:pStyle w:val="Cabealho"/>
        <w:tabs>
          <w:tab w:val="clear" w:pos="4419"/>
          <w:tab w:val="clear" w:pos="8838"/>
        </w:tabs>
        <w:spacing w:line="276" w:lineRule="auto"/>
        <w:jc w:val="both"/>
        <w:rPr>
          <w:color w:val="000000" w:themeColor="text1"/>
          <w:sz w:val="24"/>
          <w:szCs w:val="24"/>
        </w:rPr>
      </w:pP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será no dia</w:t>
      </w:r>
      <w:r w:rsidR="00875BC7">
        <w:rPr>
          <w:b/>
          <w:color w:val="000000" w:themeColor="text1"/>
          <w:sz w:val="24"/>
          <w:szCs w:val="24"/>
        </w:rPr>
        <w:t>05</w:t>
      </w:r>
      <w:r w:rsidRPr="008E24C5">
        <w:rPr>
          <w:b/>
          <w:color w:val="000000" w:themeColor="text1"/>
          <w:sz w:val="24"/>
          <w:szCs w:val="24"/>
        </w:rPr>
        <w:t>/</w:t>
      </w:r>
      <w:r w:rsidR="00875BC7">
        <w:rPr>
          <w:b/>
          <w:color w:val="000000" w:themeColor="text1"/>
          <w:sz w:val="24"/>
          <w:szCs w:val="24"/>
        </w:rPr>
        <w:t>09</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875BC7">
        <w:rPr>
          <w:b/>
          <w:bCs/>
          <w:color w:val="000000" w:themeColor="text1"/>
          <w:sz w:val="24"/>
          <w:szCs w:val="24"/>
        </w:rPr>
        <w:t>14</w:t>
      </w:r>
      <w:r w:rsidRPr="008E24C5">
        <w:rPr>
          <w:b/>
          <w:bCs/>
          <w:color w:val="000000" w:themeColor="text1"/>
          <w:sz w:val="24"/>
          <w:szCs w:val="24"/>
        </w:rPr>
        <w:t>h</w:t>
      </w:r>
      <w:r w:rsidR="00875BC7">
        <w:rPr>
          <w:b/>
          <w:bCs/>
          <w:color w:val="000000" w:themeColor="text1"/>
          <w:sz w:val="24"/>
          <w:szCs w:val="24"/>
        </w:rPr>
        <w:t>00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Default="002C6BB4" w:rsidP="00B53E30">
      <w:pPr>
        <w:pStyle w:val="Cabealho"/>
        <w:tabs>
          <w:tab w:val="clear" w:pos="4419"/>
          <w:tab w:val="clear" w:pos="8838"/>
        </w:tabs>
        <w:jc w:val="both"/>
        <w:rPr>
          <w:b/>
          <w:bCs/>
          <w:color w:val="000000" w:themeColor="text1"/>
          <w:sz w:val="24"/>
          <w:szCs w:val="24"/>
        </w:rPr>
      </w:pPr>
    </w:p>
    <w:p w:rsidR="00F278F2" w:rsidRPr="008E24C5" w:rsidRDefault="00F278F2"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Default="008A6E70" w:rsidP="00392160">
      <w:pPr>
        <w:pStyle w:val="Cabealho"/>
        <w:tabs>
          <w:tab w:val="clear" w:pos="4419"/>
          <w:tab w:val="clear" w:pos="8838"/>
        </w:tabs>
        <w:spacing w:after="240" w:line="276" w:lineRule="auto"/>
        <w:jc w:val="both"/>
        <w:rPr>
          <w:b/>
          <w:color w:val="000000" w:themeColor="text1"/>
          <w:sz w:val="24"/>
          <w:szCs w:val="24"/>
        </w:rPr>
      </w:pPr>
      <w:r w:rsidRPr="00392160">
        <w:rPr>
          <w:b/>
          <w:color w:val="000000" w:themeColor="text1"/>
          <w:sz w:val="24"/>
          <w:szCs w:val="24"/>
        </w:rPr>
        <w:t>Não haverá prazo de tolerância para entrega dos envelopes (habilitação e proposta de preços).</w:t>
      </w:r>
    </w:p>
    <w:p w:rsidR="008A6E70" w:rsidRPr="00F278F2" w:rsidRDefault="008A6E70" w:rsidP="00F278F2">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color w:val="000000" w:themeColor="text1"/>
          <w:sz w:val="24"/>
          <w:szCs w:val="24"/>
        </w:rPr>
      </w:pPr>
      <w:r w:rsidRPr="00F278F2">
        <w:rPr>
          <w:b/>
          <w:color w:val="000000" w:themeColor="text1"/>
          <w:sz w:val="24"/>
          <w:szCs w:val="24"/>
        </w:rPr>
        <w:t>DO OBJETO:</w:t>
      </w:r>
    </w:p>
    <w:p w:rsidR="00A8785B" w:rsidRPr="00F32FFC" w:rsidRDefault="00521E97" w:rsidP="006A054A">
      <w:pPr>
        <w:spacing w:line="276" w:lineRule="auto"/>
        <w:jc w:val="both"/>
        <w:rPr>
          <w:bCs/>
          <w:color w:val="000000" w:themeColor="text1"/>
          <w:sz w:val="24"/>
          <w:szCs w:val="24"/>
        </w:rPr>
      </w:pPr>
      <w:r w:rsidRPr="00F32FFC">
        <w:rPr>
          <w:color w:val="000000" w:themeColor="text1"/>
          <w:sz w:val="24"/>
          <w:szCs w:val="24"/>
        </w:rPr>
        <w:t>1.1 -</w:t>
      </w:r>
      <w:r w:rsidR="00832489" w:rsidRPr="00F32FFC">
        <w:rPr>
          <w:sz w:val="24"/>
          <w:szCs w:val="24"/>
        </w:rPr>
        <w:t xml:space="preserve"> </w:t>
      </w:r>
      <w:r w:rsidR="00F32FFC" w:rsidRPr="00F32FFC">
        <w:rPr>
          <w:sz w:val="24"/>
          <w:szCs w:val="24"/>
        </w:rPr>
        <w:t xml:space="preserve">Aquisição </w:t>
      </w:r>
      <w:r w:rsidR="00F32FFC">
        <w:rPr>
          <w:sz w:val="24"/>
          <w:szCs w:val="24"/>
        </w:rPr>
        <w:t xml:space="preserve">de </w:t>
      </w:r>
      <w:r w:rsidR="00F32FFC" w:rsidRPr="00F32FFC">
        <w:rPr>
          <w:sz w:val="24"/>
          <w:szCs w:val="24"/>
        </w:rPr>
        <w:t xml:space="preserve">móveis para atender as necessidades da Secretaria Municipal de Fazenda. </w:t>
      </w:r>
      <w:r w:rsidR="00D22AE6" w:rsidRPr="00F32FFC">
        <w:rPr>
          <w:color w:val="000000" w:themeColor="text1"/>
          <w:sz w:val="24"/>
          <w:szCs w:val="24"/>
        </w:rPr>
        <w:t>C</w:t>
      </w:r>
      <w:r w:rsidR="00882BB3" w:rsidRPr="00F32FFC">
        <w:rPr>
          <w:color w:val="000000" w:themeColor="text1"/>
          <w:sz w:val="24"/>
          <w:szCs w:val="24"/>
        </w:rPr>
        <w:t>onforme especificações no Anexo I – Termo de Referência,</w:t>
      </w:r>
      <w:r w:rsidR="00882BB3" w:rsidRPr="00F32FFC">
        <w:rPr>
          <w:bCs/>
          <w:color w:val="000000" w:themeColor="text1"/>
          <w:sz w:val="24"/>
          <w:szCs w:val="24"/>
        </w:rPr>
        <w:t xml:space="preserve"> do presente Edital.</w:t>
      </w:r>
    </w:p>
    <w:p w:rsidR="00F33EF2" w:rsidRPr="00392160" w:rsidRDefault="00F33EF2" w:rsidP="00F33EF2">
      <w:pPr>
        <w:widowControl w:val="0"/>
        <w:spacing w:before="100" w:line="360" w:lineRule="auto"/>
        <w:jc w:val="both"/>
        <w:rPr>
          <w:bCs/>
          <w:color w:val="000000" w:themeColor="text1"/>
          <w:sz w:val="24"/>
          <w:szCs w:val="24"/>
        </w:rPr>
      </w:pPr>
    </w:p>
    <w:p w:rsidR="00D22AE6" w:rsidRPr="00832489" w:rsidRDefault="00262443" w:rsidP="006A054A">
      <w:pPr>
        <w:pStyle w:val="Cabealho"/>
        <w:numPr>
          <w:ilvl w:val="0"/>
          <w:numId w:val="1"/>
        </w:numPr>
        <w:tabs>
          <w:tab w:val="clear" w:pos="4419"/>
          <w:tab w:val="clear" w:pos="8838"/>
        </w:tabs>
        <w:spacing w:after="240" w:line="276" w:lineRule="auto"/>
        <w:jc w:val="both"/>
        <w:rPr>
          <w:b/>
          <w:color w:val="000000" w:themeColor="text1"/>
          <w:sz w:val="24"/>
          <w:szCs w:val="24"/>
        </w:rPr>
      </w:pPr>
      <w:r w:rsidRPr="00832489">
        <w:rPr>
          <w:b/>
          <w:color w:val="000000" w:themeColor="text1"/>
          <w:sz w:val="24"/>
          <w:szCs w:val="24"/>
        </w:rPr>
        <w:t>DO PRAZO, REQUISITOS PARA ENTREGA, DA QUALIFICAÇÃO DO PRODUTO</w:t>
      </w:r>
    </w:p>
    <w:p w:rsidR="00F32FFC" w:rsidRDefault="00F33EF2" w:rsidP="00F32FFC">
      <w:pPr>
        <w:spacing w:after="240" w:line="276" w:lineRule="auto"/>
        <w:jc w:val="both"/>
        <w:rPr>
          <w:sz w:val="24"/>
          <w:szCs w:val="24"/>
        </w:rPr>
      </w:pPr>
      <w:r w:rsidRPr="00F33EF2">
        <w:rPr>
          <w:sz w:val="24"/>
          <w:szCs w:val="24"/>
        </w:rPr>
        <w:t xml:space="preserve">2.1 – </w:t>
      </w:r>
      <w:r w:rsidR="00F32FFC" w:rsidRPr="00D94D25">
        <w:rPr>
          <w:sz w:val="24"/>
          <w:szCs w:val="24"/>
        </w:rPr>
        <w:t xml:space="preserve">Após a </w:t>
      </w:r>
      <w:r w:rsidR="00F32FFC">
        <w:rPr>
          <w:sz w:val="24"/>
          <w:szCs w:val="24"/>
        </w:rPr>
        <w:t>assinatura do contrato a ser elaborado pela Procuradoria Jurídica Municipal, a(s) Empresa(s) vencedora(s) do certame terá(ão) o prazo de 20 (vinte) dias úteis para realizar a entrega dos materiais solicitados</w:t>
      </w:r>
      <w:r w:rsidR="00F32FFC" w:rsidRPr="00D94D25">
        <w:rPr>
          <w:sz w:val="24"/>
          <w:szCs w:val="24"/>
        </w:rPr>
        <w:t>.</w:t>
      </w:r>
    </w:p>
    <w:p w:rsidR="00F32FFC" w:rsidRPr="00D94D25" w:rsidRDefault="00F32FFC" w:rsidP="00F32FFC">
      <w:pPr>
        <w:spacing w:after="240" w:line="276" w:lineRule="auto"/>
        <w:jc w:val="both"/>
        <w:rPr>
          <w:sz w:val="24"/>
          <w:szCs w:val="24"/>
        </w:rPr>
      </w:pPr>
      <w:r>
        <w:rPr>
          <w:sz w:val="24"/>
          <w:szCs w:val="24"/>
        </w:rPr>
        <w:t>2.2 – O prazo para a entrega poderá ser prorrogado, por igual período, mediante solicitação por escrito, via protocolo, da empresa vencedora, devendo ainda ser justificada por escrito e previamente autorizada pela autoridade competente para celebrar o contrato, nos termos do art. 57, parágrafo 1º e 2º da Lei 8.666/93.</w:t>
      </w:r>
    </w:p>
    <w:p w:rsidR="006A054A" w:rsidRDefault="00F32FFC" w:rsidP="00255A8F">
      <w:pPr>
        <w:spacing w:after="240" w:line="276" w:lineRule="auto"/>
        <w:jc w:val="both"/>
        <w:rPr>
          <w:sz w:val="24"/>
          <w:szCs w:val="24"/>
        </w:rPr>
      </w:pPr>
      <w:r>
        <w:rPr>
          <w:sz w:val="24"/>
          <w:szCs w:val="24"/>
        </w:rPr>
        <w:lastRenderedPageBreak/>
        <w:t xml:space="preserve">2.3 – </w:t>
      </w:r>
      <w:r w:rsidRPr="00D94D25">
        <w:rPr>
          <w:sz w:val="24"/>
          <w:szCs w:val="24"/>
        </w:rPr>
        <w:t>O</w:t>
      </w:r>
      <w:r>
        <w:rPr>
          <w:sz w:val="24"/>
          <w:szCs w:val="24"/>
        </w:rPr>
        <w:t>s móveis deverão</w:t>
      </w:r>
      <w:r w:rsidRPr="00D94D25">
        <w:rPr>
          <w:sz w:val="24"/>
          <w:szCs w:val="24"/>
        </w:rPr>
        <w:t xml:space="preserve"> ser entregue</w:t>
      </w:r>
      <w:r>
        <w:rPr>
          <w:sz w:val="24"/>
          <w:szCs w:val="24"/>
        </w:rPr>
        <w:t>s</w:t>
      </w:r>
      <w:r w:rsidRPr="00D94D25">
        <w:rPr>
          <w:sz w:val="24"/>
          <w:szCs w:val="24"/>
        </w:rPr>
        <w:t xml:space="preserve"> de segunda a sexta, no horário das 09h as 12h e das 13h30min as 17h, na Secretaria </w:t>
      </w:r>
      <w:r>
        <w:rPr>
          <w:sz w:val="24"/>
          <w:szCs w:val="24"/>
        </w:rPr>
        <w:t>Municipal de Fazenda</w:t>
      </w:r>
      <w:r w:rsidRPr="00D94D25">
        <w:rPr>
          <w:sz w:val="24"/>
          <w:szCs w:val="24"/>
        </w:rPr>
        <w:t xml:space="preserve">, estabelecida na Sede da Prefeitura Municipal de Bom Jardim, Praça Governador Roberto Silveira 44, na </w:t>
      </w:r>
      <w:r>
        <w:rPr>
          <w:sz w:val="24"/>
          <w:szCs w:val="24"/>
        </w:rPr>
        <w:t>1</w:t>
      </w:r>
      <w:r w:rsidRPr="00D94D25">
        <w:rPr>
          <w:sz w:val="24"/>
          <w:szCs w:val="24"/>
        </w:rPr>
        <w:t>º andar, Centro, Bom Jardim – RJ, Cep.:</w:t>
      </w:r>
      <w:r w:rsidRPr="00F32FFC">
        <w:rPr>
          <w:sz w:val="24"/>
          <w:szCs w:val="24"/>
        </w:rPr>
        <w:t xml:space="preserve"> </w:t>
      </w:r>
      <w:r w:rsidRPr="00D94D25">
        <w:rPr>
          <w:sz w:val="24"/>
          <w:szCs w:val="24"/>
        </w:rPr>
        <w:t>28660-000.</w:t>
      </w:r>
    </w:p>
    <w:p w:rsidR="00F32FFC" w:rsidRPr="00255A8F" w:rsidRDefault="00F32FFC" w:rsidP="00255A8F">
      <w:pPr>
        <w:spacing w:after="240" w:line="276" w:lineRule="auto"/>
        <w:jc w:val="both"/>
        <w:rPr>
          <w:sz w:val="24"/>
          <w:szCs w:val="24"/>
        </w:rPr>
      </w:pPr>
      <w:r w:rsidRPr="00255A8F">
        <w:rPr>
          <w:sz w:val="24"/>
          <w:szCs w:val="24"/>
        </w:rPr>
        <w:t xml:space="preserve">2.4 – </w:t>
      </w:r>
      <w:r w:rsidR="00255A8F" w:rsidRPr="00255A8F">
        <w:rPr>
          <w:sz w:val="24"/>
          <w:szCs w:val="24"/>
        </w:rPr>
        <w:t>CONDIÇÕES DE GARANTIA:</w:t>
      </w:r>
    </w:p>
    <w:p w:rsidR="00F32FFC" w:rsidRPr="00D94D25" w:rsidRDefault="00255A8F" w:rsidP="00255A8F">
      <w:pPr>
        <w:spacing w:after="240" w:line="276" w:lineRule="auto"/>
        <w:jc w:val="both"/>
        <w:rPr>
          <w:sz w:val="24"/>
          <w:szCs w:val="24"/>
        </w:rPr>
      </w:pPr>
      <w:r>
        <w:rPr>
          <w:sz w:val="24"/>
          <w:szCs w:val="24"/>
        </w:rPr>
        <w:t xml:space="preserve">2.4.1 – </w:t>
      </w:r>
      <w:r w:rsidR="00F32FFC" w:rsidRPr="00D94D25">
        <w:rPr>
          <w:sz w:val="24"/>
          <w:szCs w:val="24"/>
        </w:rPr>
        <w:t xml:space="preserve">A </w:t>
      </w:r>
      <w:r w:rsidR="00F32FFC">
        <w:rPr>
          <w:sz w:val="24"/>
          <w:szCs w:val="24"/>
        </w:rPr>
        <w:t xml:space="preserve">CONTRATADA deverá obedecer à </w:t>
      </w:r>
      <w:r w:rsidR="00F32FFC" w:rsidRPr="00D94D25">
        <w:rPr>
          <w:sz w:val="24"/>
          <w:szCs w:val="24"/>
        </w:rPr>
        <w:t>garantia legal</w:t>
      </w:r>
      <w:r w:rsidR="00F32FFC">
        <w:rPr>
          <w:sz w:val="24"/>
          <w:szCs w:val="24"/>
        </w:rPr>
        <w:t xml:space="preserve"> de 90 (noventa) dias para bens duráveis, conforme previsão do CDC – Código de Defesa do Consumidor.</w:t>
      </w:r>
      <w:r w:rsidR="00F32FFC" w:rsidRPr="00D94D25">
        <w:rPr>
          <w:sz w:val="24"/>
          <w:szCs w:val="24"/>
        </w:rPr>
        <w:t xml:space="preserve"> </w:t>
      </w:r>
    </w:p>
    <w:p w:rsidR="00F32FFC" w:rsidRPr="00D94D25" w:rsidRDefault="00255A8F" w:rsidP="00255A8F">
      <w:pPr>
        <w:spacing w:after="240" w:line="276" w:lineRule="auto"/>
        <w:jc w:val="both"/>
        <w:rPr>
          <w:sz w:val="24"/>
          <w:szCs w:val="24"/>
        </w:rPr>
      </w:pPr>
      <w:r>
        <w:rPr>
          <w:sz w:val="24"/>
          <w:szCs w:val="24"/>
        </w:rPr>
        <w:t xml:space="preserve">2.4.2 – </w:t>
      </w:r>
      <w:r w:rsidR="00F32FFC" w:rsidRPr="005D6548">
        <w:rPr>
          <w:sz w:val="24"/>
          <w:szCs w:val="24"/>
        </w:rPr>
        <w:t>A CONTRATADA deverá oferecer uma garantia contratual de fábrica mínima de 1 (um) ano, a ser especificada por escrito, alem da garantia legal, devendo haver o preenchimento e carimbo da garantia.</w:t>
      </w:r>
      <w:r w:rsidR="00F32FFC" w:rsidRPr="00D94D25">
        <w:rPr>
          <w:sz w:val="24"/>
          <w:szCs w:val="24"/>
        </w:rPr>
        <w:t xml:space="preserve"> </w:t>
      </w:r>
    </w:p>
    <w:p w:rsidR="008A6E70" w:rsidRPr="008E24C5" w:rsidRDefault="00AF28C8" w:rsidP="007F15EB">
      <w:pPr>
        <w:spacing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7F15EB">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255A8F">
        <w:rPr>
          <w:b/>
          <w:i/>
          <w:sz w:val="24"/>
        </w:rPr>
        <w:t>15.775,67</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255A8F">
        <w:rPr>
          <w:b/>
          <w:bCs/>
          <w:i/>
          <w:color w:val="000000" w:themeColor="text1"/>
          <w:sz w:val="24"/>
          <w:szCs w:val="24"/>
        </w:rPr>
        <w:t>quinze</w:t>
      </w:r>
      <w:r w:rsidR="00832489">
        <w:rPr>
          <w:b/>
          <w:bCs/>
          <w:i/>
          <w:color w:val="000000" w:themeColor="text1"/>
          <w:sz w:val="24"/>
          <w:szCs w:val="24"/>
        </w:rPr>
        <w:t xml:space="preserve"> mil,</w:t>
      </w:r>
      <w:r w:rsidR="00255A8F">
        <w:rPr>
          <w:b/>
          <w:bCs/>
          <w:i/>
          <w:color w:val="000000" w:themeColor="text1"/>
          <w:sz w:val="24"/>
          <w:szCs w:val="24"/>
        </w:rPr>
        <w:t xml:space="preserve"> sete</w:t>
      </w:r>
      <w:r w:rsidR="007F15EB">
        <w:rPr>
          <w:b/>
          <w:bCs/>
          <w:i/>
          <w:color w:val="000000" w:themeColor="text1"/>
          <w:sz w:val="24"/>
          <w:szCs w:val="24"/>
        </w:rPr>
        <w:t>c</w:t>
      </w:r>
      <w:r w:rsidR="00F278F2">
        <w:rPr>
          <w:b/>
          <w:bCs/>
          <w:i/>
          <w:color w:val="000000" w:themeColor="text1"/>
          <w:sz w:val="24"/>
          <w:szCs w:val="24"/>
        </w:rPr>
        <w:t xml:space="preserve">entos e </w:t>
      </w:r>
      <w:r w:rsidR="00255A8F">
        <w:rPr>
          <w:b/>
          <w:bCs/>
          <w:i/>
          <w:color w:val="000000" w:themeColor="text1"/>
          <w:sz w:val="24"/>
          <w:szCs w:val="24"/>
        </w:rPr>
        <w:t>setenta e cinco</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w:t>
      </w:r>
      <w:r w:rsidR="007F15EB">
        <w:rPr>
          <w:b/>
          <w:bCs/>
          <w:i/>
          <w:color w:val="000000" w:themeColor="text1"/>
          <w:sz w:val="24"/>
          <w:szCs w:val="24"/>
        </w:rPr>
        <w:t xml:space="preserve"> </w:t>
      </w:r>
      <w:r w:rsidR="00255A8F">
        <w:rPr>
          <w:b/>
          <w:bCs/>
          <w:i/>
          <w:color w:val="000000" w:themeColor="text1"/>
          <w:sz w:val="24"/>
          <w:szCs w:val="24"/>
        </w:rPr>
        <w:t>sessenta e sete</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F33EF2">
      <w:pPr>
        <w:pStyle w:val="Cabealho"/>
        <w:tabs>
          <w:tab w:val="clear" w:pos="4419"/>
          <w:tab w:val="clear" w:pos="8838"/>
          <w:tab w:val="num" w:pos="709"/>
        </w:tabs>
        <w:spacing w:line="276" w:lineRule="auto"/>
        <w:jc w:val="both"/>
        <w:rPr>
          <w:bCs/>
          <w:color w:val="000000" w:themeColor="text1"/>
          <w:sz w:val="24"/>
          <w:szCs w:val="24"/>
        </w:rPr>
      </w:pPr>
    </w:p>
    <w:p w:rsidR="00832489" w:rsidRPr="00255A8F" w:rsidRDefault="008A6E70" w:rsidP="00255A8F">
      <w:pPr>
        <w:spacing w:after="240" w:line="276" w:lineRule="auto"/>
        <w:jc w:val="both"/>
        <w:rPr>
          <w:b/>
          <w:color w:val="000000" w:themeColor="text1"/>
          <w:sz w:val="24"/>
          <w:szCs w:val="24"/>
        </w:rPr>
      </w:pPr>
      <w:r w:rsidRPr="00255A8F">
        <w:rPr>
          <w:b/>
          <w:bCs/>
          <w:color w:val="000000" w:themeColor="text1"/>
          <w:sz w:val="24"/>
          <w:szCs w:val="24"/>
        </w:rPr>
        <w:t>4</w:t>
      </w:r>
      <w:r w:rsidR="00F278F2" w:rsidRPr="00255A8F">
        <w:rPr>
          <w:b/>
          <w:bCs/>
          <w:color w:val="000000" w:themeColor="text1"/>
          <w:sz w:val="24"/>
          <w:szCs w:val="24"/>
        </w:rPr>
        <w:t xml:space="preserve"> </w:t>
      </w:r>
      <w:r w:rsidRPr="00255A8F">
        <w:rPr>
          <w:b/>
          <w:bCs/>
          <w:color w:val="000000" w:themeColor="text1"/>
          <w:sz w:val="24"/>
          <w:szCs w:val="24"/>
        </w:rPr>
        <w:t xml:space="preserve">- </w:t>
      </w:r>
      <w:r w:rsidR="00A11754" w:rsidRPr="00255A8F">
        <w:rPr>
          <w:b/>
          <w:color w:val="000000" w:themeColor="text1"/>
          <w:sz w:val="24"/>
          <w:szCs w:val="24"/>
        </w:rPr>
        <w:t>CRITÉRIO DE REAJUSTE (ART. 55, III DA LEI 8.666/93)</w:t>
      </w:r>
    </w:p>
    <w:p w:rsidR="00255A8F" w:rsidRPr="00255A8F" w:rsidRDefault="00F278F2" w:rsidP="00255A8F">
      <w:pPr>
        <w:spacing w:after="240" w:line="276" w:lineRule="auto"/>
        <w:jc w:val="both"/>
        <w:rPr>
          <w:sz w:val="24"/>
          <w:szCs w:val="24"/>
        </w:rPr>
      </w:pPr>
      <w:r w:rsidRPr="00255A8F">
        <w:rPr>
          <w:rFonts w:eastAsia="Calibri"/>
          <w:sz w:val="24"/>
          <w:szCs w:val="24"/>
        </w:rPr>
        <w:t xml:space="preserve">4.1 – </w:t>
      </w:r>
      <w:r w:rsidR="00255A8F" w:rsidRPr="00255A8F">
        <w:rPr>
          <w:sz w:val="24"/>
          <w:szCs w:val="24"/>
        </w:rPr>
        <w:t>Os preços estabelecidos no presente Contrato não sofrerão reajustes na vigência do presente contrato, salvo nos casos previstos em lei, através do índice IPCA.</w:t>
      </w:r>
    </w:p>
    <w:p w:rsidR="008A6E70" w:rsidRPr="00255A8F" w:rsidRDefault="008A6E70" w:rsidP="00255A8F">
      <w:pPr>
        <w:spacing w:after="240" w:line="276" w:lineRule="auto"/>
        <w:jc w:val="both"/>
        <w:rPr>
          <w:b/>
          <w:bCs/>
          <w:color w:val="000000" w:themeColor="text1"/>
          <w:sz w:val="24"/>
          <w:szCs w:val="24"/>
        </w:rPr>
      </w:pPr>
      <w:r w:rsidRPr="00255A8F">
        <w:rPr>
          <w:b/>
          <w:bCs/>
          <w:color w:val="000000" w:themeColor="text1"/>
          <w:sz w:val="24"/>
          <w:szCs w:val="24"/>
        </w:rPr>
        <w:t>5</w:t>
      </w:r>
      <w:r w:rsidR="00850E5A" w:rsidRPr="00255A8F">
        <w:rPr>
          <w:b/>
          <w:bCs/>
          <w:color w:val="000000" w:themeColor="text1"/>
          <w:sz w:val="24"/>
          <w:szCs w:val="24"/>
        </w:rPr>
        <w:t xml:space="preserve"> </w:t>
      </w:r>
      <w:r w:rsidRPr="00255A8F">
        <w:rPr>
          <w:b/>
          <w:bCs/>
          <w:color w:val="000000" w:themeColor="text1"/>
          <w:sz w:val="24"/>
          <w:szCs w:val="24"/>
        </w:rPr>
        <w:t>- DA IMPUGNAÇÃO DO ATO CONVOCATÓRIO</w:t>
      </w:r>
    </w:p>
    <w:p w:rsidR="008A6E70" w:rsidRPr="008E24C5" w:rsidRDefault="008A6E70" w:rsidP="00255A8F">
      <w:pPr>
        <w:pStyle w:val="Cabealho"/>
        <w:tabs>
          <w:tab w:val="clear" w:pos="4419"/>
          <w:tab w:val="clear" w:pos="8838"/>
        </w:tabs>
        <w:spacing w:after="240" w:line="276" w:lineRule="auto"/>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5F4340">
        <w:rPr>
          <w:bCs/>
          <w:color w:val="000000" w:themeColor="text1"/>
          <w:sz w:val="24"/>
          <w:szCs w:val="24"/>
        </w:rPr>
        <w:t>à</w:t>
      </w:r>
      <w:r w:rsidR="0076407A">
        <w:rPr>
          <w:bCs/>
          <w:color w:val="000000" w:themeColor="text1"/>
          <w:sz w:val="24"/>
          <w:szCs w:val="24"/>
        </w:rPr>
        <w:t xml:space="preserve"> Secretári</w:t>
      </w:r>
      <w:r w:rsidR="005F4340">
        <w:rPr>
          <w:bCs/>
          <w:color w:val="000000" w:themeColor="text1"/>
          <w:sz w:val="24"/>
          <w:szCs w:val="24"/>
        </w:rPr>
        <w:t>a</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255A8F">
        <w:rPr>
          <w:bCs/>
          <w:color w:val="000000" w:themeColor="text1"/>
          <w:sz w:val="24"/>
          <w:szCs w:val="24"/>
        </w:rPr>
        <w:t>Fazenda</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F33EF2">
      <w:pPr>
        <w:pStyle w:val="Cabealho"/>
        <w:tabs>
          <w:tab w:val="clear" w:pos="4419"/>
          <w:tab w:val="clear" w:pos="8838"/>
        </w:tabs>
        <w:spacing w:line="276" w:lineRule="auto"/>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255A8F" w:rsidRDefault="00255A8F"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w:t>
      </w:r>
      <w:r w:rsidR="00752B2A">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875BC7">
              <w:rPr>
                <w:b/>
                <w:color w:val="000000" w:themeColor="text1"/>
                <w:sz w:val="24"/>
                <w:szCs w:val="24"/>
              </w:rPr>
              <w:t>080</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lastRenderedPageBreak/>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7F15EB" w:rsidRDefault="007F15EB" w:rsidP="009F529E">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875BC7">
              <w:rPr>
                <w:b/>
                <w:color w:val="000000" w:themeColor="text1"/>
                <w:sz w:val="24"/>
                <w:szCs w:val="24"/>
              </w:rPr>
              <w:t>080</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E42ADA" w:rsidRDefault="00E42ADA" w:rsidP="00B53E30">
      <w:pPr>
        <w:ind w:right="-162"/>
        <w:rPr>
          <w:color w:val="000000" w:themeColor="text1"/>
          <w:sz w:val="24"/>
          <w:szCs w:val="24"/>
        </w:rPr>
      </w:pPr>
    </w:p>
    <w:p w:rsidR="00E42ADA" w:rsidRDefault="00E42ADA" w:rsidP="00B53E30">
      <w:pPr>
        <w:ind w:right="-162"/>
        <w:rPr>
          <w:color w:val="000000" w:themeColor="text1"/>
          <w:sz w:val="24"/>
          <w:szCs w:val="24"/>
        </w:rPr>
      </w:pPr>
    </w:p>
    <w:p w:rsidR="00E42ADA" w:rsidRDefault="00E42ADA" w:rsidP="00B53E30">
      <w:pPr>
        <w:ind w:right="-162"/>
        <w:rPr>
          <w:color w:val="000000" w:themeColor="text1"/>
          <w:sz w:val="24"/>
          <w:szCs w:val="24"/>
        </w:rPr>
      </w:pPr>
    </w:p>
    <w:p w:rsidR="00E42ADA" w:rsidRDefault="00E42ADA" w:rsidP="00B53E30">
      <w:pPr>
        <w:ind w:right="-162"/>
        <w:rPr>
          <w:color w:val="000000" w:themeColor="text1"/>
          <w:sz w:val="24"/>
          <w:szCs w:val="24"/>
        </w:rPr>
      </w:pPr>
    </w:p>
    <w:p w:rsidR="00A11754" w:rsidRDefault="00A11754" w:rsidP="00B53E30">
      <w:pPr>
        <w:pStyle w:val="Default"/>
        <w:jc w:val="both"/>
        <w:rPr>
          <w:b/>
          <w:bCs/>
          <w:color w:val="000000" w:themeColor="text1"/>
          <w:u w:val="single"/>
        </w:rPr>
      </w:pPr>
      <w:r w:rsidRPr="008E24C5">
        <w:rPr>
          <w:b/>
          <w:bCs/>
          <w:color w:val="000000" w:themeColor="text1"/>
        </w:rPr>
        <w:lastRenderedPageBreak/>
        <w:t>8.3.9 - Microempresas e empresas de pequeno porte</w:t>
      </w:r>
      <w:r w:rsidRPr="008E24C5">
        <w:rPr>
          <w:b/>
          <w:bCs/>
          <w:color w:val="000000" w:themeColor="text1"/>
          <w:u w:val="single"/>
        </w:rPr>
        <w:t xml:space="preserve"> </w:t>
      </w:r>
    </w:p>
    <w:p w:rsidR="00E42ADA" w:rsidRPr="008E24C5" w:rsidRDefault="00E42ADA" w:rsidP="00B53E30">
      <w:pPr>
        <w:pStyle w:val="Default"/>
        <w:jc w:val="both"/>
        <w:rPr>
          <w:b/>
          <w:bCs/>
          <w:color w:val="000000" w:themeColor="text1"/>
          <w:u w:val="single"/>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E42ADA" w:rsidRDefault="00E42ADA" w:rsidP="004B34A2">
      <w:pPr>
        <w:spacing w:after="240" w:line="276" w:lineRule="auto"/>
        <w:jc w:val="both"/>
        <w:rPr>
          <w:color w:val="000000" w:themeColor="text1"/>
          <w:sz w:val="24"/>
          <w:szCs w:val="24"/>
        </w:rPr>
      </w:pP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832489" w:rsidRPr="00ED50FB" w:rsidRDefault="00832489" w:rsidP="00832489">
      <w:pPr>
        <w:shd w:val="clear" w:color="auto" w:fill="FFFFFF"/>
        <w:spacing w:after="240" w:line="276" w:lineRule="auto"/>
        <w:jc w:val="both"/>
        <w:rPr>
          <w:sz w:val="24"/>
          <w:szCs w:val="24"/>
        </w:rPr>
      </w:pPr>
      <w:r w:rsidRPr="00ED50FB">
        <w:rPr>
          <w:sz w:val="24"/>
          <w:szCs w:val="24"/>
        </w:rPr>
        <w:t>8.4.</w:t>
      </w:r>
      <w:r w:rsidR="00157800">
        <w:rPr>
          <w:sz w:val="24"/>
          <w:szCs w:val="24"/>
        </w:rPr>
        <w:t>1</w:t>
      </w:r>
      <w:r w:rsidRPr="00ED50FB">
        <w:rPr>
          <w:sz w:val="24"/>
          <w:szCs w:val="24"/>
        </w:rPr>
        <w:t xml:space="preserve"> – Certidão Negativa de Falência e Concordata. Expedida há menos de 90 (noventa) dias, da data da realização da licitação;</w:t>
      </w:r>
    </w:p>
    <w:p w:rsidR="00832489" w:rsidRPr="00ED50FB" w:rsidRDefault="00832489" w:rsidP="00832489">
      <w:pPr>
        <w:shd w:val="clear" w:color="auto" w:fill="FFFFFF"/>
        <w:spacing w:after="240" w:line="276" w:lineRule="auto"/>
        <w:jc w:val="both"/>
        <w:rPr>
          <w:sz w:val="24"/>
          <w:szCs w:val="24"/>
        </w:rPr>
      </w:pPr>
      <w:r w:rsidRPr="00ED50FB">
        <w:rPr>
          <w:sz w:val="24"/>
          <w:szCs w:val="24"/>
        </w:rPr>
        <w:t>8.4.</w:t>
      </w:r>
      <w:r w:rsidR="00157800">
        <w:rPr>
          <w:sz w:val="24"/>
          <w:szCs w:val="24"/>
        </w:rPr>
        <w:t>2</w:t>
      </w:r>
      <w:r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32489" w:rsidRDefault="00832489" w:rsidP="00832489">
      <w:pPr>
        <w:shd w:val="clear" w:color="auto" w:fill="FFFFFF"/>
        <w:spacing w:after="240" w:line="276" w:lineRule="auto"/>
        <w:jc w:val="both"/>
        <w:rPr>
          <w:sz w:val="24"/>
          <w:szCs w:val="24"/>
        </w:rPr>
      </w:pPr>
      <w:r w:rsidRPr="00ED50FB">
        <w:rPr>
          <w:sz w:val="24"/>
          <w:szCs w:val="24"/>
        </w:rPr>
        <w:t>8.4.</w:t>
      </w:r>
      <w:r w:rsidR="00157800">
        <w:rPr>
          <w:sz w:val="24"/>
          <w:szCs w:val="24"/>
        </w:rPr>
        <w:t>3</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32489" w:rsidRPr="004B34A2" w:rsidRDefault="00832489" w:rsidP="00832489">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832489" w:rsidRDefault="00832489" w:rsidP="00832489">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32489" w:rsidRDefault="00832489" w:rsidP="00832489">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255A8F" w:rsidRDefault="00255A8F" w:rsidP="00850E5A">
      <w:pPr>
        <w:autoSpaceDE w:val="0"/>
        <w:autoSpaceDN w:val="0"/>
        <w:adjustRightInd w:val="0"/>
        <w:spacing w:after="240" w:line="276" w:lineRule="auto"/>
        <w:jc w:val="both"/>
        <w:rPr>
          <w:b/>
          <w:color w:val="000000" w:themeColor="text1"/>
          <w:sz w:val="24"/>
          <w:szCs w:val="24"/>
        </w:rPr>
      </w:pPr>
    </w:p>
    <w:p w:rsidR="00E42ADA" w:rsidRDefault="00E42ADA" w:rsidP="00850E5A">
      <w:pPr>
        <w:autoSpaceDE w:val="0"/>
        <w:autoSpaceDN w:val="0"/>
        <w:adjustRightInd w:val="0"/>
        <w:spacing w:after="240" w:line="276" w:lineRule="auto"/>
        <w:jc w:val="both"/>
        <w:rPr>
          <w:b/>
          <w:color w:val="000000" w:themeColor="text1"/>
          <w:sz w:val="24"/>
          <w:szCs w:val="24"/>
        </w:rPr>
      </w:pP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pPr>
      <w:r>
        <w:t>8.7.</w:t>
      </w:r>
      <w:r w:rsidRPr="00256D20">
        <w:t xml:space="preserve">1 – </w:t>
      </w:r>
      <w:r w:rsidR="00255A8F" w:rsidRPr="00464B1A">
        <w:t>A empresa deverá apresentar atestado de capacidade técnica, emitido por pessoa jurídica de direito público ou privado, onde comprove que a licitante tenha fornecido produtos pertinentes e em quantidades compatíveis com o objeto desta licitação.</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lastRenderedPageBreak/>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w:t>
      </w:r>
      <w:r w:rsidRPr="00850E5A">
        <w:rPr>
          <w:color w:val="000000" w:themeColor="text1"/>
          <w:sz w:val="24"/>
          <w:szCs w:val="24"/>
        </w:rPr>
        <w:lastRenderedPageBreak/>
        <w:t>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392160">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255A8F" w:rsidRPr="00850E5A" w:rsidRDefault="00255A8F"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3C5F3B">
        <w:rPr>
          <w:bCs/>
          <w:color w:val="000000" w:themeColor="text1"/>
          <w:sz w:val="24"/>
          <w:szCs w:val="24"/>
        </w:rPr>
        <w:t xml:space="preserve">11 </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w:t>
      </w:r>
      <w:r w:rsidR="003C5F3B">
        <w:rPr>
          <w:bCs/>
          <w:color w:val="000000" w:themeColor="text1"/>
          <w:sz w:val="24"/>
          <w:szCs w:val="24"/>
        </w:rPr>
        <w:t xml:space="preserve">2 </w:t>
      </w:r>
      <w:r w:rsidRPr="00850E5A">
        <w:rPr>
          <w:bCs/>
          <w:color w:val="000000" w:themeColor="text1"/>
          <w:sz w:val="24"/>
          <w:szCs w:val="24"/>
        </w:rPr>
        <w:t xml:space="preserve">-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08359C" w:rsidRDefault="00A31551" w:rsidP="0008359C">
      <w:pPr>
        <w:spacing w:after="240" w:line="276" w:lineRule="auto"/>
        <w:jc w:val="both"/>
        <w:rPr>
          <w:b/>
          <w:color w:val="000000" w:themeColor="text1"/>
          <w:sz w:val="24"/>
          <w:szCs w:val="24"/>
        </w:rPr>
      </w:pPr>
      <w:r w:rsidRPr="0008359C">
        <w:rPr>
          <w:b/>
          <w:color w:val="000000" w:themeColor="text1"/>
          <w:sz w:val="24"/>
          <w:szCs w:val="24"/>
        </w:rPr>
        <w:t>11</w:t>
      </w:r>
      <w:r w:rsidR="008A6E70" w:rsidRPr="0008359C">
        <w:rPr>
          <w:b/>
          <w:color w:val="000000" w:themeColor="text1"/>
          <w:sz w:val="24"/>
          <w:szCs w:val="24"/>
        </w:rPr>
        <w:t xml:space="preserve">- </w:t>
      </w:r>
      <w:r w:rsidR="006B1AED" w:rsidRPr="0008359C">
        <w:rPr>
          <w:b/>
          <w:color w:val="000000" w:themeColor="text1"/>
          <w:sz w:val="24"/>
          <w:szCs w:val="24"/>
        </w:rPr>
        <w:t xml:space="preserve">DAS SANÇÕES EM CASO DE INADIMPLEMENTO </w:t>
      </w:r>
    </w:p>
    <w:p w:rsidR="00255A8F" w:rsidRPr="00464B1A" w:rsidRDefault="00255A8F" w:rsidP="00255A8F">
      <w:pPr>
        <w:spacing w:after="240" w:line="276" w:lineRule="auto"/>
        <w:jc w:val="both"/>
        <w:rPr>
          <w:sz w:val="24"/>
          <w:szCs w:val="24"/>
        </w:rPr>
      </w:pPr>
      <w:r w:rsidRPr="00255A8F">
        <w:rPr>
          <w:sz w:val="24"/>
          <w:szCs w:val="24"/>
        </w:rPr>
        <w:t>11.1</w:t>
      </w:r>
      <w:r w:rsidRPr="00464B1A">
        <w:rPr>
          <w:sz w:val="24"/>
          <w:szCs w:val="24"/>
        </w:rPr>
        <w:t xml:space="preserve"> </w:t>
      </w:r>
      <w:r>
        <w:rPr>
          <w:sz w:val="24"/>
          <w:szCs w:val="24"/>
        </w:rPr>
        <w:t>–</w:t>
      </w:r>
      <w:r w:rsidRPr="00464B1A">
        <w:rPr>
          <w:sz w:val="24"/>
          <w:szCs w:val="24"/>
        </w:rPr>
        <w:t xml:space="preserve"> </w:t>
      </w:r>
      <w:r>
        <w:rPr>
          <w:sz w:val="24"/>
          <w:szCs w:val="24"/>
        </w:rPr>
        <w:t xml:space="preserve">Em </w:t>
      </w:r>
      <w:r w:rsidRPr="00464B1A">
        <w:rPr>
          <w:sz w:val="24"/>
          <w:szCs w:val="24"/>
        </w:rPr>
        <w:t>caso d</w:t>
      </w:r>
      <w:r>
        <w:rPr>
          <w:sz w:val="24"/>
          <w:szCs w:val="24"/>
        </w:rPr>
        <w:t>o licitante vencedor recusar-se a honrar o compromisso injustificadamente, será convocado outro licitante, observada a ordem de classificação,     e assim sucessivamente, sem prejuízo da aplicação das sanções cabíveis, garantido o direito ao contraditório e a ampla defesa.</w:t>
      </w:r>
      <w:r w:rsidRPr="00464B1A">
        <w:rPr>
          <w:sz w:val="24"/>
          <w:szCs w:val="24"/>
        </w:rPr>
        <w:t xml:space="preserve"> </w:t>
      </w:r>
    </w:p>
    <w:p w:rsidR="00255A8F" w:rsidRDefault="00255A8F" w:rsidP="00255A8F">
      <w:pPr>
        <w:spacing w:after="240" w:line="276" w:lineRule="auto"/>
        <w:jc w:val="both"/>
        <w:rPr>
          <w:sz w:val="24"/>
          <w:szCs w:val="24"/>
        </w:rPr>
      </w:pPr>
      <w:r>
        <w:rPr>
          <w:sz w:val="24"/>
        </w:rPr>
        <w:t>11</w:t>
      </w:r>
      <w:r w:rsidRPr="00255A8F">
        <w:rPr>
          <w:sz w:val="24"/>
        </w:rPr>
        <w:t>.2 –</w:t>
      </w:r>
      <w:r w:rsidRPr="00255A8F">
        <w:rPr>
          <w:sz w:val="22"/>
          <w:szCs w:val="24"/>
        </w:rPr>
        <w:t xml:space="preserve"> </w:t>
      </w:r>
      <w:r>
        <w:rPr>
          <w:sz w:val="24"/>
          <w:szCs w:val="24"/>
        </w:rPr>
        <w:t>As penalidades referidas no caput do artigo 81, da Lei nº 8666/93 e alterações posteriores, não se aplicam às demais licitantes que forem convocadas, conforme a ordem de classificação das propostas, que não aceitarem a contratação.</w:t>
      </w:r>
    </w:p>
    <w:p w:rsidR="00255A8F" w:rsidRDefault="00255A8F" w:rsidP="00255A8F">
      <w:pPr>
        <w:spacing w:after="240" w:line="276" w:lineRule="auto"/>
        <w:jc w:val="both"/>
        <w:rPr>
          <w:sz w:val="24"/>
          <w:szCs w:val="24"/>
        </w:rPr>
      </w:pPr>
    </w:p>
    <w:p w:rsidR="00255A8F" w:rsidRDefault="00255A8F" w:rsidP="00255A8F">
      <w:pPr>
        <w:spacing w:after="240" w:line="276" w:lineRule="auto"/>
        <w:jc w:val="both"/>
        <w:rPr>
          <w:sz w:val="24"/>
          <w:szCs w:val="24"/>
        </w:rPr>
      </w:pPr>
      <w:r>
        <w:rPr>
          <w:sz w:val="24"/>
          <w:szCs w:val="24"/>
        </w:rPr>
        <w:lastRenderedPageBreak/>
        <w:t>11</w:t>
      </w:r>
      <w:r w:rsidRPr="00255A8F">
        <w:rPr>
          <w:sz w:val="24"/>
          <w:szCs w:val="24"/>
        </w:rPr>
        <w:t>.3 –</w:t>
      </w:r>
      <w:r>
        <w:rPr>
          <w:sz w:val="24"/>
          <w:szCs w:val="24"/>
        </w:rPr>
        <w:t xml:space="preserve">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nos termos do art. 7º da Lei Federal 10.520/02 ficar impedido de licitar e contratar com o Município de Bom Jardim, pelo prazo de até 05(cinco) anos, sem prejuízo das multas previstas no Edital e das demais cominações legais, tudo proporcionalmente ao grau de culpabilidade da conduta apenada.</w:t>
      </w:r>
    </w:p>
    <w:p w:rsidR="00255A8F" w:rsidRDefault="00255A8F" w:rsidP="00255A8F">
      <w:pPr>
        <w:spacing w:after="240" w:line="276" w:lineRule="auto"/>
        <w:jc w:val="both"/>
        <w:rPr>
          <w:sz w:val="24"/>
          <w:szCs w:val="24"/>
        </w:rPr>
      </w:pPr>
      <w:r w:rsidRPr="00255A8F">
        <w:rPr>
          <w:sz w:val="24"/>
          <w:szCs w:val="24"/>
        </w:rPr>
        <w:t>11.3.1</w:t>
      </w:r>
      <w:r>
        <w:rPr>
          <w:sz w:val="24"/>
          <w:szCs w:val="24"/>
        </w:rPr>
        <w:t xml:space="preserve"> – As penalidades de que tratam o subitem anterior, serão aplicadas na forma abaixo:</w:t>
      </w:r>
    </w:p>
    <w:p w:rsidR="00255A8F" w:rsidRPr="00255A8F" w:rsidRDefault="00255A8F" w:rsidP="000F111F">
      <w:pPr>
        <w:pStyle w:val="PargrafodaLista"/>
        <w:numPr>
          <w:ilvl w:val="0"/>
          <w:numId w:val="9"/>
        </w:numPr>
        <w:spacing w:after="240" w:line="276" w:lineRule="auto"/>
        <w:jc w:val="both"/>
      </w:pPr>
      <w:r w:rsidRPr="00255A8F">
        <w:t>Deixar de entregar documentação exigida para o certame, retardar a execução do seu objeto e não manter a sua proposta, ficará impedido de licitar e contratar com o Município por até 90 (noventa) dias;</w:t>
      </w:r>
    </w:p>
    <w:p w:rsidR="00255A8F" w:rsidRPr="00255A8F" w:rsidRDefault="00255A8F" w:rsidP="000F111F">
      <w:pPr>
        <w:pStyle w:val="PargrafodaLista"/>
        <w:numPr>
          <w:ilvl w:val="0"/>
          <w:numId w:val="9"/>
        </w:numPr>
        <w:spacing w:after="240" w:line="276" w:lineRule="auto"/>
        <w:jc w:val="both"/>
      </w:pPr>
      <w:r w:rsidRPr="00255A8F">
        <w:t>Falhar, fraudar, atrasar a entrega dos materiais, ficará impedido de licitar e contratar com o Município por, no mínimo 90 (noventa) dias até 02 (dois) anos;</w:t>
      </w:r>
    </w:p>
    <w:p w:rsidR="00255A8F" w:rsidRPr="00255A8F" w:rsidRDefault="00255A8F" w:rsidP="000F111F">
      <w:pPr>
        <w:pStyle w:val="PargrafodaLista"/>
        <w:numPr>
          <w:ilvl w:val="0"/>
          <w:numId w:val="9"/>
        </w:numPr>
        <w:spacing w:after="240" w:line="276" w:lineRule="auto"/>
        <w:jc w:val="both"/>
      </w:pPr>
      <w:r w:rsidRPr="00255A8F">
        <w:t>Apresentação de documentação falsa, cometer fraude fiscal e comportar-se de modo inidôneo, será impedido de licitar e contratar com o Município por, no mínimo 02 (dois) anos até 05 (cinco) anos.</w:t>
      </w:r>
    </w:p>
    <w:p w:rsidR="00255A8F" w:rsidRDefault="00255A8F" w:rsidP="00255A8F">
      <w:pPr>
        <w:spacing w:after="240" w:line="276" w:lineRule="auto"/>
        <w:jc w:val="both"/>
        <w:rPr>
          <w:sz w:val="24"/>
          <w:szCs w:val="24"/>
        </w:rPr>
      </w:pPr>
      <w:r w:rsidRPr="00255A8F">
        <w:rPr>
          <w:sz w:val="24"/>
          <w:szCs w:val="24"/>
        </w:rPr>
        <w:t>11.4</w:t>
      </w:r>
      <w:r>
        <w:rPr>
          <w:sz w:val="24"/>
          <w:szCs w:val="24"/>
        </w:rPr>
        <w:t xml:space="preserve"> – A CONTRATADA ficará sujeita às seguintes penalidades, garantida a prévia defesa, pela inexecução total ou parcial do Edital: </w:t>
      </w:r>
    </w:p>
    <w:p w:rsidR="00255A8F" w:rsidRDefault="00255A8F" w:rsidP="00255A8F">
      <w:pPr>
        <w:spacing w:after="240" w:line="276" w:lineRule="auto"/>
        <w:jc w:val="both"/>
        <w:rPr>
          <w:sz w:val="24"/>
          <w:szCs w:val="24"/>
        </w:rPr>
      </w:pPr>
      <w:r>
        <w:rPr>
          <w:sz w:val="24"/>
          <w:szCs w:val="24"/>
        </w:rPr>
        <w:t>I – advertência;</w:t>
      </w:r>
    </w:p>
    <w:p w:rsidR="00255A8F" w:rsidRDefault="00255A8F" w:rsidP="00255A8F">
      <w:pPr>
        <w:spacing w:after="240" w:line="276" w:lineRule="auto"/>
        <w:jc w:val="both"/>
        <w:rPr>
          <w:sz w:val="24"/>
          <w:szCs w:val="24"/>
        </w:rPr>
      </w:pPr>
      <w:r>
        <w:rPr>
          <w:sz w:val="24"/>
          <w:szCs w:val="24"/>
        </w:rPr>
        <w:t>II – multa(s);</w:t>
      </w:r>
    </w:p>
    <w:p w:rsidR="00255A8F" w:rsidRDefault="00255A8F" w:rsidP="00255A8F">
      <w:pPr>
        <w:spacing w:after="240" w:line="276" w:lineRule="auto"/>
        <w:jc w:val="both"/>
        <w:rPr>
          <w:sz w:val="24"/>
          <w:szCs w:val="24"/>
        </w:rPr>
      </w:pPr>
      <w:r>
        <w:rPr>
          <w:sz w:val="24"/>
          <w:szCs w:val="24"/>
        </w:rPr>
        <w:t>III – em caso de inexecução, total ou parcial, o(s) licitantes(s) vencedor(es) poderá(ão) sofrer, sem prejuízo do previsto nos artigos 86 a 88 da Lei Federal nº 8666/93, no que couberem, as seguintes penalidades:</w:t>
      </w:r>
    </w:p>
    <w:p w:rsidR="00255A8F" w:rsidRPr="00255A8F" w:rsidRDefault="00255A8F" w:rsidP="000F111F">
      <w:pPr>
        <w:pStyle w:val="PargrafodaLista"/>
        <w:numPr>
          <w:ilvl w:val="0"/>
          <w:numId w:val="8"/>
        </w:numPr>
        <w:spacing w:after="240" w:line="276" w:lineRule="auto"/>
        <w:jc w:val="both"/>
      </w:pPr>
      <w:r w:rsidRPr="00255A8F">
        <w:t>Pelo atraso na entrega do objeto: multa de 2% do valor total, sobre o valor total do presente contrato, por dia de atraso, a contar do momento em que os deveriam ter sido iniciado, limitada a 20% (vinte por cento) do valor total do contrato;</w:t>
      </w:r>
    </w:p>
    <w:p w:rsidR="00255A8F" w:rsidRPr="00255A8F" w:rsidRDefault="00255A8F" w:rsidP="000F111F">
      <w:pPr>
        <w:pStyle w:val="PargrafodaLista"/>
        <w:numPr>
          <w:ilvl w:val="0"/>
          <w:numId w:val="8"/>
        </w:numPr>
        <w:spacing w:after="240" w:line="276" w:lineRule="auto"/>
        <w:jc w:val="both"/>
      </w:pPr>
      <w:r w:rsidRPr="00255A8F">
        <w:t>Pelo descumprimento de qualquer outra obrigação: multa de 5% do valor total do contrato;</w:t>
      </w:r>
    </w:p>
    <w:p w:rsidR="00255A8F" w:rsidRPr="00255A8F" w:rsidRDefault="00255A8F" w:rsidP="000F111F">
      <w:pPr>
        <w:pStyle w:val="PargrafodaLista"/>
        <w:numPr>
          <w:ilvl w:val="0"/>
          <w:numId w:val="8"/>
        </w:numPr>
        <w:spacing w:after="240" w:line="276" w:lineRule="auto"/>
        <w:jc w:val="both"/>
      </w:pPr>
      <w:r w:rsidRPr="00255A8F">
        <w:t>Suspensão temporária de participação em licitação e impedimento de contratar com a Administração pelo prazo não superior a 2 (dois) anos; e,</w:t>
      </w:r>
    </w:p>
    <w:p w:rsidR="00255A8F" w:rsidRPr="00255A8F" w:rsidRDefault="00255A8F" w:rsidP="000F111F">
      <w:pPr>
        <w:pStyle w:val="PargrafodaLista"/>
        <w:numPr>
          <w:ilvl w:val="0"/>
          <w:numId w:val="8"/>
        </w:numPr>
        <w:spacing w:after="240" w:line="276" w:lineRule="auto"/>
        <w:jc w:val="both"/>
      </w:pPr>
      <w:r w:rsidRPr="00255A8F">
        <w:t>Declaração de inidoneidade para licitar ou contratar com a Administração.</w:t>
      </w:r>
    </w:p>
    <w:p w:rsidR="00255A8F" w:rsidRDefault="00255A8F" w:rsidP="00255A8F">
      <w:pPr>
        <w:spacing w:after="240" w:line="276" w:lineRule="auto"/>
        <w:jc w:val="both"/>
        <w:rPr>
          <w:sz w:val="24"/>
          <w:szCs w:val="24"/>
        </w:rPr>
      </w:pPr>
    </w:p>
    <w:p w:rsidR="00255A8F" w:rsidRDefault="00255A8F" w:rsidP="00255A8F">
      <w:pPr>
        <w:spacing w:after="240" w:line="276" w:lineRule="auto"/>
        <w:jc w:val="both"/>
        <w:rPr>
          <w:sz w:val="24"/>
          <w:szCs w:val="24"/>
        </w:rPr>
      </w:pPr>
      <w:r w:rsidRPr="00255A8F">
        <w:rPr>
          <w:sz w:val="24"/>
          <w:szCs w:val="24"/>
        </w:rPr>
        <w:lastRenderedPageBreak/>
        <w:t>11.5</w:t>
      </w:r>
      <w:r>
        <w:rPr>
          <w:sz w:val="24"/>
          <w:szCs w:val="24"/>
        </w:rPr>
        <w:t xml:space="preserve">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55A8F" w:rsidRDefault="00255A8F" w:rsidP="00255A8F">
      <w:pPr>
        <w:spacing w:after="240" w:line="276" w:lineRule="auto"/>
        <w:jc w:val="both"/>
        <w:rPr>
          <w:sz w:val="24"/>
          <w:szCs w:val="24"/>
        </w:rPr>
      </w:pPr>
      <w:r w:rsidRPr="00255A8F">
        <w:rPr>
          <w:sz w:val="24"/>
          <w:szCs w:val="24"/>
        </w:rPr>
        <w:t>11.6</w:t>
      </w:r>
      <w:r>
        <w:rPr>
          <w:sz w:val="24"/>
          <w:szCs w:val="24"/>
        </w:rPr>
        <w:t xml:space="preserve"> – Além das multas estabelecidas, a Administração poderá recusar os produtos/objeto, se a irregularidade não for sanada, podendo ainda, a critério da mesma, a ocorrência constituir motivo para aplicação do disposto nos incisos III e IV do artigo 87, da Lei nº 8.666/93 e alterações posteriores, sem prejuízos das demais penalidades previstas neste Edital;</w:t>
      </w:r>
    </w:p>
    <w:p w:rsidR="00255A8F" w:rsidRDefault="00255A8F" w:rsidP="00255A8F">
      <w:pPr>
        <w:spacing w:after="240" w:line="276" w:lineRule="auto"/>
        <w:jc w:val="both"/>
        <w:rPr>
          <w:sz w:val="24"/>
          <w:szCs w:val="24"/>
        </w:rPr>
      </w:pPr>
      <w:r w:rsidRPr="00255A8F">
        <w:rPr>
          <w:sz w:val="24"/>
          <w:szCs w:val="24"/>
        </w:rPr>
        <w:t>11.7</w:t>
      </w:r>
      <w:r>
        <w:rPr>
          <w:sz w:val="24"/>
          <w:szCs w:val="24"/>
        </w:rPr>
        <w:t xml:space="preserve"> – Ficarão ainda sujeitos às penalidades previstas nos incisos III e IV do artigo 87, da Lei nº 8.666/93 e alterações posteriores, os profissionais ou empresas que praticarem os ilícitos previstos no artigo 88 do mesmo diploma legal;</w:t>
      </w:r>
    </w:p>
    <w:p w:rsidR="00255A8F" w:rsidRDefault="00255A8F" w:rsidP="00255A8F">
      <w:pPr>
        <w:spacing w:after="240" w:line="276" w:lineRule="auto"/>
        <w:jc w:val="both"/>
        <w:rPr>
          <w:sz w:val="24"/>
          <w:szCs w:val="24"/>
        </w:rPr>
      </w:pPr>
      <w:r w:rsidRPr="00255A8F">
        <w:rPr>
          <w:sz w:val="24"/>
          <w:szCs w:val="24"/>
        </w:rPr>
        <w:t>11.8</w:t>
      </w:r>
      <w:r>
        <w:rPr>
          <w:sz w:val="24"/>
          <w:szCs w:val="24"/>
        </w:rPr>
        <w:t xml:space="preserve"> – Para as penalidades previstas nos subitens 11.1 ao 11.7 será garantido o direito ao contraditório e ampla defesa;</w:t>
      </w:r>
    </w:p>
    <w:p w:rsidR="00255A8F" w:rsidRDefault="00255A8F" w:rsidP="00255A8F">
      <w:pPr>
        <w:spacing w:after="240" w:line="276" w:lineRule="auto"/>
        <w:jc w:val="both"/>
        <w:rPr>
          <w:sz w:val="24"/>
          <w:szCs w:val="24"/>
        </w:rPr>
      </w:pPr>
      <w:r w:rsidRPr="00255A8F">
        <w:rPr>
          <w:sz w:val="24"/>
          <w:szCs w:val="24"/>
        </w:rPr>
        <w:t>11.9</w:t>
      </w:r>
      <w:r>
        <w:rPr>
          <w:sz w:val="24"/>
          <w:szCs w:val="24"/>
        </w:rPr>
        <w:t xml:space="preserve"> – As penalidades só poderão ser relevadas nas hipóteses de caso fortuito ou força maior, devidamente justificados e comprovados, a juízo da Administração;</w:t>
      </w:r>
    </w:p>
    <w:p w:rsidR="00255A8F" w:rsidRDefault="00255A8F" w:rsidP="00255A8F">
      <w:pPr>
        <w:spacing w:after="240" w:line="276" w:lineRule="auto"/>
        <w:jc w:val="both"/>
        <w:rPr>
          <w:sz w:val="24"/>
          <w:szCs w:val="24"/>
        </w:rPr>
      </w:pPr>
      <w:r w:rsidRPr="00255A8F">
        <w:rPr>
          <w:sz w:val="24"/>
          <w:szCs w:val="24"/>
        </w:rPr>
        <w:t>11.10</w:t>
      </w:r>
      <w:r>
        <w:rPr>
          <w:sz w:val="24"/>
          <w:szCs w:val="24"/>
        </w:rPr>
        <w:t xml:space="preserve"> – Constituirão motivos para rescisão do contrato, independente da conclusão do seu prazo:</w:t>
      </w:r>
    </w:p>
    <w:p w:rsidR="00255A8F" w:rsidRPr="00255A8F" w:rsidRDefault="00255A8F" w:rsidP="000F111F">
      <w:pPr>
        <w:pStyle w:val="PargrafodaLista"/>
        <w:numPr>
          <w:ilvl w:val="0"/>
          <w:numId w:val="7"/>
        </w:numPr>
        <w:spacing w:after="240" w:line="360" w:lineRule="auto"/>
        <w:jc w:val="both"/>
      </w:pPr>
      <w:r w:rsidRPr="00255A8F">
        <w:t>Razões de interesse público;</w:t>
      </w:r>
    </w:p>
    <w:p w:rsidR="00255A8F" w:rsidRPr="00255A8F" w:rsidRDefault="00255A8F" w:rsidP="000F111F">
      <w:pPr>
        <w:pStyle w:val="PargrafodaLista"/>
        <w:numPr>
          <w:ilvl w:val="0"/>
          <w:numId w:val="7"/>
        </w:numPr>
        <w:spacing w:line="360" w:lineRule="auto"/>
        <w:jc w:val="both"/>
      </w:pPr>
      <w:r w:rsidRPr="00255A8F">
        <w:t>Reiterada desobediência dos preceitos estabelecidos;</w:t>
      </w:r>
    </w:p>
    <w:p w:rsidR="00255A8F" w:rsidRPr="00255A8F" w:rsidRDefault="00255A8F" w:rsidP="000F111F">
      <w:pPr>
        <w:pStyle w:val="PargrafodaLista"/>
        <w:numPr>
          <w:ilvl w:val="0"/>
          <w:numId w:val="7"/>
        </w:numPr>
        <w:spacing w:line="360" w:lineRule="auto"/>
        <w:jc w:val="both"/>
      </w:pPr>
      <w:r w:rsidRPr="00255A8F">
        <w:t>Falta grave a Juízo do Município;</w:t>
      </w:r>
    </w:p>
    <w:p w:rsidR="00255A8F" w:rsidRPr="00255A8F" w:rsidRDefault="00255A8F" w:rsidP="000F111F">
      <w:pPr>
        <w:pStyle w:val="PargrafodaLista"/>
        <w:numPr>
          <w:ilvl w:val="0"/>
          <w:numId w:val="7"/>
        </w:numPr>
        <w:spacing w:line="360" w:lineRule="auto"/>
        <w:jc w:val="both"/>
      </w:pPr>
      <w:r w:rsidRPr="00255A8F">
        <w:t>Falência ou insolvência;</w:t>
      </w:r>
    </w:p>
    <w:p w:rsidR="00255A8F" w:rsidRPr="00255A8F" w:rsidRDefault="00255A8F" w:rsidP="000F111F">
      <w:pPr>
        <w:pStyle w:val="PargrafodaLista"/>
        <w:numPr>
          <w:ilvl w:val="0"/>
          <w:numId w:val="7"/>
        </w:numPr>
        <w:spacing w:line="360" w:lineRule="auto"/>
        <w:jc w:val="both"/>
      </w:pPr>
      <w:r w:rsidRPr="00255A8F">
        <w:t>Inexecução total ou parcial do contrato;</w:t>
      </w:r>
    </w:p>
    <w:p w:rsidR="00255A8F" w:rsidRPr="00255A8F" w:rsidRDefault="00255A8F" w:rsidP="000F111F">
      <w:pPr>
        <w:pStyle w:val="PargrafodaLista"/>
        <w:numPr>
          <w:ilvl w:val="0"/>
          <w:numId w:val="7"/>
        </w:numPr>
        <w:spacing w:line="360" w:lineRule="auto"/>
        <w:jc w:val="both"/>
      </w:pPr>
      <w:r w:rsidRPr="00255A8F">
        <w:t>f. Alteração social ou modificação da finalidade ou estrutura da empresa, que venha      a prejudicar a execução do contrato;</w:t>
      </w:r>
    </w:p>
    <w:p w:rsidR="00255A8F" w:rsidRPr="00255A8F" w:rsidRDefault="00255A8F" w:rsidP="000F111F">
      <w:pPr>
        <w:pStyle w:val="PargrafodaLista"/>
        <w:numPr>
          <w:ilvl w:val="0"/>
          <w:numId w:val="7"/>
        </w:numPr>
        <w:spacing w:line="360" w:lineRule="auto"/>
        <w:jc w:val="both"/>
      </w:pPr>
      <w:r w:rsidRPr="00255A8F">
        <w:t>Mudanças na legislação em vigor sobre licitações, impossibilitando a execução do presente contrato;</w:t>
      </w:r>
    </w:p>
    <w:p w:rsidR="00255A8F" w:rsidRPr="00255A8F" w:rsidRDefault="00255A8F" w:rsidP="000F111F">
      <w:pPr>
        <w:pStyle w:val="PargrafodaLista"/>
        <w:numPr>
          <w:ilvl w:val="0"/>
          <w:numId w:val="7"/>
        </w:numPr>
        <w:spacing w:line="360" w:lineRule="auto"/>
        <w:jc w:val="both"/>
      </w:pPr>
      <w:r w:rsidRPr="00255A8F">
        <w:t>Descumprimento de qualquer cláusula contratual;</w:t>
      </w:r>
    </w:p>
    <w:p w:rsidR="00255A8F" w:rsidRPr="00255A8F" w:rsidRDefault="00255A8F" w:rsidP="000F111F">
      <w:pPr>
        <w:pStyle w:val="PargrafodaLista"/>
        <w:numPr>
          <w:ilvl w:val="0"/>
          <w:numId w:val="7"/>
        </w:numPr>
        <w:spacing w:line="360" w:lineRule="auto"/>
        <w:jc w:val="both"/>
      </w:pPr>
      <w:r w:rsidRPr="00255A8F">
        <w:t>Ocorrência de caso fortuito ou força maior, regularmente comprovada, impeditiva da execução do acordado entre as partes;</w:t>
      </w:r>
    </w:p>
    <w:p w:rsidR="00255A8F" w:rsidRPr="00255A8F" w:rsidRDefault="00255A8F" w:rsidP="000F111F">
      <w:pPr>
        <w:pStyle w:val="PargrafodaLista"/>
        <w:numPr>
          <w:ilvl w:val="0"/>
          <w:numId w:val="7"/>
        </w:numPr>
        <w:spacing w:line="360" w:lineRule="auto"/>
        <w:jc w:val="both"/>
      </w:pPr>
      <w:r w:rsidRPr="00255A8F">
        <w:t>Por acordo entre as partes, reduzido a termo, desde que haja conveniência para o Município.</w:t>
      </w:r>
    </w:p>
    <w:p w:rsidR="00857B2D" w:rsidRPr="0008359C" w:rsidRDefault="00857B2D" w:rsidP="007E3317">
      <w:pPr>
        <w:pStyle w:val="Cabealho"/>
        <w:tabs>
          <w:tab w:val="clear" w:pos="4419"/>
          <w:tab w:val="clear" w:pos="8838"/>
        </w:tabs>
        <w:spacing w:after="240" w:line="276" w:lineRule="auto"/>
        <w:jc w:val="both"/>
        <w:rPr>
          <w:b/>
          <w:color w:val="000000" w:themeColor="text1"/>
          <w:sz w:val="24"/>
          <w:szCs w:val="24"/>
        </w:rPr>
      </w:pPr>
      <w:r w:rsidRPr="0008359C">
        <w:rPr>
          <w:b/>
          <w:color w:val="000000" w:themeColor="text1"/>
          <w:sz w:val="24"/>
          <w:szCs w:val="24"/>
        </w:rPr>
        <w:t>12</w:t>
      </w:r>
      <w:r w:rsidR="007F15EB">
        <w:rPr>
          <w:b/>
          <w:color w:val="000000" w:themeColor="text1"/>
          <w:sz w:val="24"/>
          <w:szCs w:val="24"/>
        </w:rPr>
        <w:t xml:space="preserve"> </w:t>
      </w:r>
      <w:r w:rsidRPr="0008359C">
        <w:rPr>
          <w:b/>
          <w:color w:val="000000" w:themeColor="text1"/>
          <w:sz w:val="24"/>
          <w:szCs w:val="24"/>
        </w:rPr>
        <w:t>- DO PAGAMENTO</w:t>
      </w:r>
    </w:p>
    <w:p w:rsidR="00255A8F" w:rsidRDefault="00255A8F" w:rsidP="007E3317">
      <w:pPr>
        <w:spacing w:after="240" w:line="276" w:lineRule="auto"/>
        <w:jc w:val="both"/>
        <w:rPr>
          <w:sz w:val="24"/>
          <w:szCs w:val="24"/>
        </w:rPr>
      </w:pPr>
      <w:r>
        <w:rPr>
          <w:sz w:val="24"/>
          <w:szCs w:val="24"/>
        </w:rPr>
        <w:t xml:space="preserve">12.1 – </w:t>
      </w:r>
      <w:r w:rsidRPr="00464B1A">
        <w:rPr>
          <w:sz w:val="24"/>
          <w:szCs w:val="24"/>
        </w:rPr>
        <w:t xml:space="preserve">O pagamento será efetuado através de conta bancária, a ser informada pela CONTRATADA no momento da apresentação da nota fiscal eletrônica. O prazo para pagamento da referida nota será </w:t>
      </w:r>
      <w:r w:rsidRPr="00464B1A">
        <w:rPr>
          <w:sz w:val="24"/>
          <w:szCs w:val="24"/>
        </w:rPr>
        <w:lastRenderedPageBreak/>
        <w:t>de até 30 (trinta) dias, contados da entrega do produto, observada a ordem cronológica de chegada de títulos.</w:t>
      </w:r>
    </w:p>
    <w:p w:rsidR="00255A8F" w:rsidRPr="00464B1A" w:rsidRDefault="00255A8F" w:rsidP="007E3317">
      <w:pPr>
        <w:spacing w:after="240" w:line="276" w:lineRule="auto"/>
        <w:jc w:val="both"/>
        <w:rPr>
          <w:sz w:val="24"/>
          <w:szCs w:val="24"/>
        </w:rPr>
      </w:pPr>
      <w:r w:rsidRPr="00255A8F">
        <w:rPr>
          <w:sz w:val="24"/>
          <w:szCs w:val="24"/>
        </w:rPr>
        <w:t>12.</w:t>
      </w:r>
      <w:r>
        <w:rPr>
          <w:sz w:val="24"/>
          <w:szCs w:val="24"/>
        </w:rPr>
        <w:t>2</w:t>
      </w:r>
      <w:r w:rsidRPr="00464B1A">
        <w:rPr>
          <w:sz w:val="24"/>
          <w:szCs w:val="24"/>
        </w:rPr>
        <w:t xml:space="preserve"> </w:t>
      </w:r>
      <w:r>
        <w:rPr>
          <w:sz w:val="24"/>
          <w:szCs w:val="24"/>
        </w:rPr>
        <w:t>–</w:t>
      </w:r>
      <w:r w:rsidRPr="00464B1A">
        <w:rPr>
          <w:sz w:val="24"/>
          <w:szCs w:val="24"/>
        </w:rPr>
        <w:t xml:space="preserve"> A nota fiscal deverá chegar para a Secretaria </w:t>
      </w:r>
      <w:r>
        <w:rPr>
          <w:sz w:val="24"/>
          <w:szCs w:val="24"/>
        </w:rPr>
        <w:t xml:space="preserve">Municipal </w:t>
      </w:r>
      <w:r w:rsidRPr="00464B1A">
        <w:rPr>
          <w:sz w:val="24"/>
          <w:szCs w:val="24"/>
        </w:rPr>
        <w:t xml:space="preserve">de </w:t>
      </w:r>
      <w:r>
        <w:rPr>
          <w:sz w:val="24"/>
          <w:szCs w:val="24"/>
        </w:rPr>
        <w:t>Fazenda</w:t>
      </w:r>
      <w:r w:rsidRPr="00464B1A">
        <w:rPr>
          <w:sz w:val="24"/>
          <w:szCs w:val="24"/>
        </w:rPr>
        <w:t>, devidamente atestada pelo fiscalizador do contrato ou servidor responsável designado para tal tarefa, que deverá colocar o carimbo e assinatura, bem como a data do efetivo recebimento, sem emendas, rasuras, borrões, acréscimo e entrelinhas.</w:t>
      </w:r>
    </w:p>
    <w:p w:rsidR="00255A8F" w:rsidRPr="00464B1A" w:rsidRDefault="00255A8F" w:rsidP="007E3317">
      <w:pPr>
        <w:spacing w:after="240" w:line="276" w:lineRule="auto"/>
        <w:jc w:val="both"/>
        <w:rPr>
          <w:sz w:val="24"/>
          <w:szCs w:val="24"/>
        </w:rPr>
      </w:pPr>
      <w:r w:rsidRPr="007E3317">
        <w:rPr>
          <w:sz w:val="24"/>
          <w:szCs w:val="24"/>
        </w:rPr>
        <w:t>12.</w:t>
      </w:r>
      <w:r w:rsidR="007E3317">
        <w:rPr>
          <w:sz w:val="24"/>
          <w:szCs w:val="24"/>
        </w:rPr>
        <w:t>3</w:t>
      </w:r>
      <w:r w:rsidRPr="007E3317">
        <w:rPr>
          <w:sz w:val="24"/>
          <w:szCs w:val="24"/>
        </w:rPr>
        <w:t xml:space="preserve"> </w:t>
      </w:r>
      <w:r w:rsidRPr="00464B1A">
        <w:rPr>
          <w:sz w:val="24"/>
          <w:szCs w:val="24"/>
        </w:rPr>
        <w:t>– O pagamento será suspenso se observado algum descumprimento das obrigações assumidas pela CONTRATADA, no que se refere à habilitação e qualificação exigidas na licitação.</w:t>
      </w:r>
    </w:p>
    <w:p w:rsidR="00255A8F" w:rsidRPr="00464B1A" w:rsidRDefault="007E3317" w:rsidP="007E3317">
      <w:pPr>
        <w:spacing w:after="240" w:line="276" w:lineRule="auto"/>
        <w:jc w:val="both"/>
        <w:rPr>
          <w:sz w:val="24"/>
          <w:szCs w:val="24"/>
        </w:rPr>
      </w:pPr>
      <w:r>
        <w:rPr>
          <w:sz w:val="24"/>
          <w:szCs w:val="24"/>
        </w:rPr>
        <w:t>12.4</w:t>
      </w:r>
      <w:r w:rsidR="00255A8F" w:rsidRPr="00464B1A">
        <w:rPr>
          <w:sz w:val="24"/>
          <w:szCs w:val="24"/>
        </w:rPr>
        <w:t xml:space="preserve"> – Qualquer pagamento somente será efetuado à CONTRATADA após as conferências do Coordenador do Controle Interno, e ainda, se a CONTRATADA não tiver nenhuma pendência de débito junto à CONTRATANTE, inclusive multa.</w:t>
      </w:r>
    </w:p>
    <w:p w:rsidR="00255A8F" w:rsidRPr="00464B1A" w:rsidRDefault="007E3317" w:rsidP="007E3317">
      <w:pPr>
        <w:spacing w:after="240" w:line="276" w:lineRule="auto"/>
        <w:jc w:val="both"/>
        <w:rPr>
          <w:sz w:val="24"/>
          <w:szCs w:val="24"/>
        </w:rPr>
      </w:pPr>
      <w:r>
        <w:rPr>
          <w:sz w:val="24"/>
          <w:szCs w:val="24"/>
        </w:rPr>
        <w:t>12.5</w:t>
      </w:r>
      <w:r w:rsidR="00255A8F" w:rsidRPr="00464B1A">
        <w:rPr>
          <w:sz w:val="24"/>
          <w:szCs w:val="24"/>
        </w:rPr>
        <w:t xml:space="preserve"> – Fica vedada à CONTRATADA</w:t>
      </w:r>
      <w:r w:rsidR="00255A8F" w:rsidRPr="00464B1A">
        <w:rPr>
          <w:color w:val="FF0000"/>
          <w:sz w:val="24"/>
          <w:szCs w:val="24"/>
        </w:rPr>
        <w:t xml:space="preserve"> </w:t>
      </w:r>
      <w:r w:rsidR="00255A8F" w:rsidRPr="00464B1A">
        <w:rPr>
          <w:sz w:val="24"/>
          <w:szCs w:val="24"/>
        </w:rPr>
        <w:t>a cessão de créditos às Instituições Financeiras ou quaisquer outras, sob pena de rescisão contratual e demais sanções.</w:t>
      </w:r>
    </w:p>
    <w:p w:rsidR="00255A8F" w:rsidRPr="007E3317" w:rsidRDefault="007E3317" w:rsidP="007E3317">
      <w:pPr>
        <w:pStyle w:val="Standard"/>
        <w:spacing w:after="240" w:line="276" w:lineRule="auto"/>
        <w:jc w:val="both"/>
        <w:rPr>
          <w:bCs/>
        </w:rPr>
      </w:pPr>
      <w:r w:rsidRPr="007E3317">
        <w:rPr>
          <w:bCs/>
        </w:rPr>
        <w:t>12.6</w:t>
      </w:r>
      <w:r w:rsidR="00255A8F" w:rsidRPr="007E3317">
        <w:rPr>
          <w:bCs/>
        </w:rPr>
        <w:t xml:space="preserve"> - Juntamente com a Nota Fiscal , a Empresa Vencedora deverá apresentar os documentos abaixo relacionados, com validade atualizada, conforme art 55, inc XIII da Lei 8.666/93 :</w:t>
      </w:r>
    </w:p>
    <w:p w:rsidR="00255A8F" w:rsidRPr="007E3317" w:rsidRDefault="007E3317" w:rsidP="007E3317">
      <w:pPr>
        <w:pStyle w:val="Standard"/>
        <w:spacing w:after="240" w:line="276" w:lineRule="auto"/>
        <w:rPr>
          <w:bCs/>
        </w:rPr>
      </w:pPr>
      <w:r w:rsidRPr="007E3317">
        <w:rPr>
          <w:bCs/>
        </w:rPr>
        <w:t>12.6</w:t>
      </w:r>
      <w:r w:rsidR="00255A8F" w:rsidRPr="007E3317">
        <w:rPr>
          <w:bCs/>
        </w:rPr>
        <w:t>.1 - Certidão de Regularidade com INSS - Certidão Unificada</w:t>
      </w:r>
    </w:p>
    <w:p w:rsidR="00255A8F" w:rsidRPr="007E3317" w:rsidRDefault="007E3317" w:rsidP="007E3317">
      <w:pPr>
        <w:pStyle w:val="Standard"/>
        <w:spacing w:after="240" w:line="276" w:lineRule="auto"/>
        <w:rPr>
          <w:bCs/>
        </w:rPr>
      </w:pPr>
      <w:r w:rsidRPr="007E3317">
        <w:rPr>
          <w:bCs/>
        </w:rPr>
        <w:t>12.6</w:t>
      </w:r>
      <w:r w:rsidR="00255A8F" w:rsidRPr="007E3317">
        <w:rPr>
          <w:bCs/>
        </w:rPr>
        <w:t>.2 - Certidão de Regularidade com FGTS</w:t>
      </w:r>
    </w:p>
    <w:p w:rsidR="00255A8F" w:rsidRPr="007E3317" w:rsidRDefault="007E3317" w:rsidP="007E3317">
      <w:pPr>
        <w:pStyle w:val="Standard"/>
        <w:spacing w:after="240" w:line="276" w:lineRule="auto"/>
        <w:rPr>
          <w:bCs/>
        </w:rPr>
      </w:pPr>
      <w:r w:rsidRPr="007E3317">
        <w:rPr>
          <w:bCs/>
        </w:rPr>
        <w:t>12.6</w:t>
      </w:r>
      <w:r w:rsidR="00255A8F" w:rsidRPr="007E3317">
        <w:rPr>
          <w:bCs/>
        </w:rPr>
        <w:t>.3 - Certidão Conjunta de Débitos Relativos a Tributos Federais e Dívida Ativa da União.</w:t>
      </w:r>
    </w:p>
    <w:p w:rsidR="00255A8F" w:rsidRPr="007E3317" w:rsidRDefault="007E3317" w:rsidP="007E3317">
      <w:pPr>
        <w:pStyle w:val="Standard"/>
        <w:spacing w:after="240" w:line="276" w:lineRule="auto"/>
        <w:jc w:val="both"/>
        <w:rPr>
          <w:bCs/>
        </w:rPr>
      </w:pPr>
      <w:r w:rsidRPr="007E3317">
        <w:rPr>
          <w:bCs/>
        </w:rPr>
        <w:t>12.6</w:t>
      </w:r>
      <w:r w:rsidR="00255A8F" w:rsidRPr="007E3317">
        <w:rPr>
          <w:bCs/>
        </w:rPr>
        <w:t>.4 - Certidão de Regularidade para com a Fazenda Estadual e a Certidão emitida pela Procuradoria Geral o Estado;</w:t>
      </w:r>
    </w:p>
    <w:p w:rsidR="00255A8F" w:rsidRPr="007E3317" w:rsidRDefault="007E3317" w:rsidP="007E3317">
      <w:pPr>
        <w:pStyle w:val="Standard"/>
        <w:spacing w:after="240" w:line="276" w:lineRule="auto"/>
        <w:jc w:val="both"/>
        <w:rPr>
          <w:bCs/>
        </w:rPr>
      </w:pPr>
      <w:r w:rsidRPr="007E3317">
        <w:rPr>
          <w:bCs/>
        </w:rPr>
        <w:t>12.6</w:t>
      </w:r>
      <w:r w:rsidR="00255A8F" w:rsidRPr="007E3317">
        <w:rPr>
          <w:bCs/>
        </w:rPr>
        <w:t>.5 - Certidão de Regularidade para com a Fazenda Municipal da sede da Licitante</w:t>
      </w:r>
    </w:p>
    <w:p w:rsidR="00255A8F" w:rsidRPr="007E3317" w:rsidRDefault="007E3317" w:rsidP="007E3317">
      <w:pPr>
        <w:pStyle w:val="Standard"/>
        <w:spacing w:after="240" w:line="276" w:lineRule="auto"/>
        <w:jc w:val="both"/>
        <w:rPr>
          <w:bCs/>
        </w:rPr>
      </w:pPr>
      <w:r w:rsidRPr="007E3317">
        <w:rPr>
          <w:bCs/>
        </w:rPr>
        <w:t>12.6</w:t>
      </w:r>
      <w:r w:rsidR="00255A8F" w:rsidRPr="007E3317">
        <w:t xml:space="preserve">.6 - Prova da inexistência de débitos trabalhista mediante a apresentação da Certidão Negativa de Débitos inadimplidos perante a Justiça do Trabalho, LEI – 12.440/11, de 07 de janeiro de 2012 (Certidão emitida gratuitamente pelo site: </w:t>
      </w:r>
      <w:hyperlink r:id="rId8" w:history="1">
        <w:r w:rsidR="00255A8F" w:rsidRPr="007E3317">
          <w:rPr>
            <w:rStyle w:val="Hyperlink"/>
            <w:bCs/>
          </w:rPr>
          <w:t>HTTP://www.tst.jus.br</w:t>
        </w:r>
      </w:hyperlink>
      <w:r w:rsidR="00255A8F" w:rsidRPr="007E3317">
        <w:t xml:space="preserve"> )</w:t>
      </w:r>
    </w:p>
    <w:p w:rsidR="008A6E70" w:rsidRPr="008E24C5" w:rsidRDefault="008A6E70" w:rsidP="007E3317">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08359C">
      <w:pPr>
        <w:spacing w:after="240"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Default="008B42EB" w:rsidP="0008359C">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w:t>
      </w:r>
      <w:r w:rsidRPr="008E24C5">
        <w:rPr>
          <w:color w:val="000000" w:themeColor="text1"/>
          <w:sz w:val="24"/>
          <w:szCs w:val="24"/>
        </w:rPr>
        <w:lastRenderedPageBreak/>
        <w:t>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7E3317" w:rsidRDefault="00E3223C" w:rsidP="007E3317">
      <w:pPr>
        <w:pStyle w:val="Cabealho"/>
        <w:tabs>
          <w:tab w:val="clear" w:pos="4419"/>
          <w:tab w:val="clear" w:pos="8838"/>
        </w:tabs>
        <w:spacing w:after="240" w:line="276" w:lineRule="auto"/>
        <w:jc w:val="both"/>
        <w:rPr>
          <w:b/>
          <w:color w:val="000000" w:themeColor="text1"/>
          <w:sz w:val="24"/>
          <w:szCs w:val="24"/>
        </w:rPr>
      </w:pPr>
      <w:r w:rsidRPr="007E3317">
        <w:rPr>
          <w:b/>
          <w:color w:val="000000" w:themeColor="text1"/>
          <w:sz w:val="24"/>
          <w:szCs w:val="24"/>
        </w:rPr>
        <w:t>14</w:t>
      </w:r>
      <w:r w:rsidR="00474D3A" w:rsidRPr="007E3317">
        <w:rPr>
          <w:b/>
          <w:color w:val="000000" w:themeColor="text1"/>
          <w:sz w:val="24"/>
          <w:szCs w:val="24"/>
        </w:rPr>
        <w:t xml:space="preserve"> </w:t>
      </w:r>
      <w:r w:rsidR="007E3317">
        <w:rPr>
          <w:b/>
          <w:color w:val="000000" w:themeColor="text1"/>
          <w:sz w:val="24"/>
          <w:szCs w:val="24"/>
        </w:rPr>
        <w:t>–</w:t>
      </w:r>
      <w:r w:rsidR="00B53E30" w:rsidRPr="007E3317">
        <w:rPr>
          <w:b/>
          <w:color w:val="000000" w:themeColor="text1"/>
          <w:sz w:val="24"/>
          <w:szCs w:val="24"/>
        </w:rPr>
        <w:t xml:space="preserve"> </w:t>
      </w:r>
      <w:r w:rsidRPr="007E3317">
        <w:rPr>
          <w:b/>
          <w:color w:val="000000" w:themeColor="text1"/>
          <w:sz w:val="24"/>
          <w:szCs w:val="24"/>
        </w:rPr>
        <w:t xml:space="preserve">DO </w:t>
      </w:r>
      <w:r w:rsidR="00831221" w:rsidRPr="007E3317">
        <w:rPr>
          <w:b/>
          <w:color w:val="000000" w:themeColor="text1"/>
          <w:sz w:val="24"/>
          <w:szCs w:val="24"/>
        </w:rPr>
        <w:t xml:space="preserve">PRAZO PARA ASSINATURA DO </w:t>
      </w:r>
      <w:r w:rsidRPr="007E3317">
        <w:rPr>
          <w:b/>
          <w:color w:val="000000" w:themeColor="text1"/>
          <w:sz w:val="24"/>
          <w:szCs w:val="24"/>
        </w:rPr>
        <w:t>CONTRATO</w:t>
      </w:r>
    </w:p>
    <w:p w:rsidR="007E3317" w:rsidRPr="007E3317" w:rsidRDefault="007E3317" w:rsidP="007E3317">
      <w:pPr>
        <w:autoSpaceDE w:val="0"/>
        <w:autoSpaceDN w:val="0"/>
        <w:adjustRightInd w:val="0"/>
        <w:spacing w:after="240" w:line="276" w:lineRule="auto"/>
        <w:jc w:val="both"/>
        <w:rPr>
          <w:sz w:val="24"/>
          <w:szCs w:val="24"/>
        </w:rPr>
      </w:pPr>
      <w:r w:rsidRPr="007E3317">
        <w:rPr>
          <w:sz w:val="24"/>
          <w:szCs w:val="24"/>
        </w:rPr>
        <w:t>1</w:t>
      </w:r>
      <w:r>
        <w:rPr>
          <w:sz w:val="24"/>
          <w:szCs w:val="24"/>
        </w:rPr>
        <w:t>4</w:t>
      </w:r>
      <w:r w:rsidRPr="007E3317">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7E3317" w:rsidRPr="007E3317" w:rsidRDefault="007E3317" w:rsidP="007E3317">
      <w:pPr>
        <w:autoSpaceDE w:val="0"/>
        <w:autoSpaceDN w:val="0"/>
        <w:adjustRightInd w:val="0"/>
        <w:spacing w:after="240" w:line="276" w:lineRule="auto"/>
        <w:jc w:val="both"/>
        <w:rPr>
          <w:sz w:val="24"/>
          <w:szCs w:val="24"/>
        </w:rPr>
      </w:pPr>
      <w:r w:rsidRPr="007E3317">
        <w:rPr>
          <w:sz w:val="24"/>
          <w:szCs w:val="24"/>
        </w:rPr>
        <w:t>1</w:t>
      </w:r>
      <w:r>
        <w:rPr>
          <w:sz w:val="24"/>
          <w:szCs w:val="24"/>
        </w:rPr>
        <w:t>4</w:t>
      </w:r>
      <w:r w:rsidRPr="007E3317">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7E3317" w:rsidRPr="007E3317" w:rsidRDefault="007E3317" w:rsidP="007E3317">
      <w:pPr>
        <w:autoSpaceDE w:val="0"/>
        <w:autoSpaceDN w:val="0"/>
        <w:adjustRightInd w:val="0"/>
        <w:spacing w:after="240" w:line="276" w:lineRule="auto"/>
        <w:jc w:val="both"/>
        <w:rPr>
          <w:color w:val="222222"/>
          <w:sz w:val="24"/>
          <w:szCs w:val="24"/>
        </w:rPr>
      </w:pPr>
      <w:r w:rsidRPr="007E3317">
        <w:rPr>
          <w:color w:val="222222"/>
          <w:sz w:val="24"/>
          <w:szCs w:val="24"/>
        </w:rPr>
        <w:t>1</w:t>
      </w:r>
      <w:r>
        <w:rPr>
          <w:color w:val="222222"/>
          <w:sz w:val="24"/>
          <w:szCs w:val="24"/>
        </w:rPr>
        <w:t>4</w:t>
      </w:r>
      <w:r w:rsidRPr="007E3317">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7E3317" w:rsidRPr="007E3317" w:rsidRDefault="007E3317" w:rsidP="007E3317">
      <w:pPr>
        <w:autoSpaceDE w:val="0"/>
        <w:autoSpaceDN w:val="0"/>
        <w:adjustRightInd w:val="0"/>
        <w:spacing w:after="240" w:line="276" w:lineRule="auto"/>
        <w:jc w:val="both"/>
        <w:rPr>
          <w:sz w:val="24"/>
          <w:szCs w:val="24"/>
        </w:rPr>
      </w:pPr>
      <w:r w:rsidRPr="007E3317">
        <w:rPr>
          <w:color w:val="222222"/>
          <w:sz w:val="24"/>
          <w:szCs w:val="24"/>
        </w:rPr>
        <w:t>1</w:t>
      </w:r>
      <w:r>
        <w:rPr>
          <w:color w:val="222222"/>
          <w:sz w:val="24"/>
          <w:szCs w:val="24"/>
        </w:rPr>
        <w:t>4</w:t>
      </w:r>
      <w:r w:rsidRPr="007E3317">
        <w:rPr>
          <w:color w:val="222222"/>
          <w:sz w:val="24"/>
          <w:szCs w:val="24"/>
        </w:rPr>
        <w:t>.4 – Decorridos 60 (sessenta) dias da data da entrega das propostas, sem convocação para a contratação, ficam os licitantes liberados dos compromissos assumidos.</w:t>
      </w:r>
    </w:p>
    <w:p w:rsidR="007E3317" w:rsidRPr="007E3317" w:rsidRDefault="007E3317" w:rsidP="007E3317">
      <w:pPr>
        <w:autoSpaceDE w:val="0"/>
        <w:autoSpaceDN w:val="0"/>
        <w:adjustRightInd w:val="0"/>
        <w:spacing w:after="240" w:line="276" w:lineRule="auto"/>
        <w:jc w:val="both"/>
        <w:rPr>
          <w:sz w:val="24"/>
          <w:szCs w:val="24"/>
        </w:rPr>
      </w:pPr>
      <w:r w:rsidRPr="007E3317">
        <w:rPr>
          <w:sz w:val="24"/>
          <w:szCs w:val="24"/>
        </w:rPr>
        <w:t>1</w:t>
      </w:r>
      <w:r>
        <w:rPr>
          <w:sz w:val="24"/>
          <w:szCs w:val="24"/>
        </w:rPr>
        <w:t>4</w:t>
      </w:r>
      <w:r w:rsidRPr="007E3317">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7E3317" w:rsidRPr="007E3317" w:rsidRDefault="007E3317" w:rsidP="007E3317">
      <w:pPr>
        <w:autoSpaceDE w:val="0"/>
        <w:autoSpaceDN w:val="0"/>
        <w:adjustRightInd w:val="0"/>
        <w:spacing w:after="240" w:line="276" w:lineRule="auto"/>
        <w:jc w:val="both"/>
        <w:rPr>
          <w:sz w:val="24"/>
          <w:szCs w:val="24"/>
        </w:rPr>
      </w:pPr>
      <w:r w:rsidRPr="007E3317">
        <w:rPr>
          <w:sz w:val="24"/>
          <w:szCs w:val="24"/>
        </w:rPr>
        <w:t>1</w:t>
      </w:r>
      <w:r>
        <w:rPr>
          <w:sz w:val="24"/>
          <w:szCs w:val="24"/>
        </w:rPr>
        <w:t>4</w:t>
      </w:r>
      <w:r w:rsidRPr="007E3317">
        <w:rPr>
          <w:sz w:val="24"/>
          <w:szCs w:val="24"/>
        </w:rPr>
        <w:t xml:space="preserve">.6 - Como condição para celebração do contrato, a licitante vencedora deverá manter as mesmas condições de habilitação consignadas neste </w:t>
      </w:r>
      <w:r>
        <w:rPr>
          <w:sz w:val="24"/>
          <w:szCs w:val="24"/>
        </w:rPr>
        <w:t>Edital</w:t>
      </w:r>
      <w:r w:rsidRPr="007E3317">
        <w:rPr>
          <w:sz w:val="24"/>
          <w:szCs w:val="24"/>
        </w:rPr>
        <w:t>, as quais serão verificadas novamente no momento da assinatura do termo.</w:t>
      </w:r>
    </w:p>
    <w:p w:rsidR="00E3223C" w:rsidRPr="007E3317" w:rsidRDefault="00E3223C" w:rsidP="007E3317">
      <w:pPr>
        <w:pStyle w:val="Cabealho"/>
        <w:tabs>
          <w:tab w:val="clear" w:pos="4419"/>
          <w:tab w:val="clear" w:pos="8838"/>
        </w:tabs>
        <w:spacing w:after="240" w:line="276" w:lineRule="auto"/>
        <w:jc w:val="both"/>
        <w:rPr>
          <w:b/>
          <w:color w:val="000000" w:themeColor="text1"/>
          <w:sz w:val="24"/>
          <w:szCs w:val="24"/>
        </w:rPr>
      </w:pPr>
      <w:r w:rsidRPr="007E3317">
        <w:rPr>
          <w:b/>
          <w:color w:val="000000" w:themeColor="text1"/>
          <w:sz w:val="24"/>
          <w:szCs w:val="24"/>
        </w:rPr>
        <w:t>15</w:t>
      </w:r>
      <w:r w:rsidR="007E3317">
        <w:rPr>
          <w:b/>
          <w:color w:val="000000" w:themeColor="text1"/>
          <w:sz w:val="24"/>
          <w:szCs w:val="24"/>
        </w:rPr>
        <w:t xml:space="preserve"> –</w:t>
      </w:r>
      <w:r w:rsidRPr="007E3317">
        <w:rPr>
          <w:b/>
          <w:color w:val="000000" w:themeColor="text1"/>
          <w:sz w:val="24"/>
          <w:szCs w:val="24"/>
        </w:rPr>
        <w:t xml:space="preserve"> DA FISCALIZAÇÃO (Art. 67, da Lei 8.666/93)</w:t>
      </w:r>
    </w:p>
    <w:p w:rsidR="007E3317" w:rsidRPr="007E3317" w:rsidRDefault="007E3317" w:rsidP="007E3317">
      <w:pPr>
        <w:spacing w:after="240" w:line="276" w:lineRule="auto"/>
        <w:jc w:val="both"/>
        <w:rPr>
          <w:color w:val="000000"/>
          <w:sz w:val="24"/>
          <w:szCs w:val="24"/>
        </w:rPr>
      </w:pPr>
      <w:r w:rsidRPr="007E3317">
        <w:rPr>
          <w:color w:val="000000"/>
          <w:sz w:val="24"/>
          <w:szCs w:val="24"/>
        </w:rPr>
        <w:t>1</w:t>
      </w:r>
      <w:r>
        <w:rPr>
          <w:color w:val="000000"/>
          <w:sz w:val="24"/>
          <w:szCs w:val="24"/>
        </w:rPr>
        <w:t>5</w:t>
      </w:r>
      <w:r w:rsidRPr="007E3317">
        <w:rPr>
          <w:color w:val="000000"/>
          <w:sz w:val="24"/>
          <w:szCs w:val="24"/>
        </w:rPr>
        <w:t>.1</w:t>
      </w:r>
      <w:r>
        <w:rPr>
          <w:color w:val="000000"/>
          <w:sz w:val="24"/>
          <w:szCs w:val="24"/>
        </w:rPr>
        <w:t xml:space="preserve"> –</w:t>
      </w:r>
      <w:r w:rsidRPr="007E3317">
        <w:rPr>
          <w:color w:val="000000"/>
          <w:sz w:val="24"/>
          <w:szCs w:val="24"/>
        </w:rPr>
        <w:t xml:space="preserve"> O gerenciamento e a fiscalização da contratação decorrente deste </w:t>
      </w:r>
      <w:r>
        <w:rPr>
          <w:color w:val="000000"/>
          <w:sz w:val="24"/>
          <w:szCs w:val="24"/>
        </w:rPr>
        <w:t>Edital</w:t>
      </w:r>
      <w:r w:rsidRPr="007E3317">
        <w:rPr>
          <w:color w:val="000000"/>
          <w:sz w:val="24"/>
          <w:szCs w:val="24"/>
        </w:rPr>
        <w:t xml:space="preserve"> caberão aos Seguintes fiscalizadores:</w:t>
      </w:r>
    </w:p>
    <w:p w:rsidR="007E3317" w:rsidRPr="007E3317" w:rsidRDefault="007E3317" w:rsidP="007E3317">
      <w:pPr>
        <w:spacing w:after="240" w:line="276" w:lineRule="auto"/>
        <w:jc w:val="both"/>
        <w:rPr>
          <w:color w:val="000000"/>
          <w:sz w:val="24"/>
          <w:szCs w:val="24"/>
        </w:rPr>
      </w:pPr>
      <w:r w:rsidRPr="007E3317">
        <w:rPr>
          <w:color w:val="000000"/>
          <w:sz w:val="24"/>
          <w:szCs w:val="24"/>
        </w:rPr>
        <w:t>1</w:t>
      </w:r>
      <w:r>
        <w:rPr>
          <w:color w:val="000000"/>
          <w:sz w:val="24"/>
          <w:szCs w:val="24"/>
        </w:rPr>
        <w:t>5</w:t>
      </w:r>
      <w:r w:rsidRPr="007E3317">
        <w:rPr>
          <w:color w:val="000000"/>
          <w:sz w:val="24"/>
          <w:szCs w:val="24"/>
        </w:rPr>
        <w:t>.1.1</w:t>
      </w:r>
      <w:r>
        <w:rPr>
          <w:color w:val="000000"/>
          <w:sz w:val="24"/>
          <w:szCs w:val="24"/>
        </w:rPr>
        <w:t xml:space="preserve"> –</w:t>
      </w:r>
      <w:r w:rsidRPr="007E3317">
        <w:rPr>
          <w:color w:val="000000"/>
          <w:sz w:val="24"/>
          <w:szCs w:val="24"/>
        </w:rPr>
        <w:t xml:space="preserve"> SECRETARIA DE PLANEJAMENTO E GESTÃO: </w:t>
      </w:r>
      <w:r w:rsidRPr="007E3317">
        <w:rPr>
          <w:sz w:val="24"/>
          <w:szCs w:val="24"/>
        </w:rPr>
        <w:t>Paulo Cezar Thomas de Aquino , Mat. 12/3612-SPGM.</w:t>
      </w:r>
    </w:p>
    <w:p w:rsidR="007E3317" w:rsidRPr="007E3317" w:rsidRDefault="007E3317" w:rsidP="007E3317">
      <w:pPr>
        <w:spacing w:after="240" w:line="276" w:lineRule="auto"/>
        <w:jc w:val="both"/>
        <w:rPr>
          <w:color w:val="000000"/>
          <w:sz w:val="24"/>
          <w:szCs w:val="24"/>
        </w:rPr>
      </w:pPr>
      <w:r w:rsidRPr="007E3317">
        <w:rPr>
          <w:color w:val="000000"/>
          <w:sz w:val="24"/>
          <w:szCs w:val="24"/>
        </w:rPr>
        <w:t>1</w:t>
      </w:r>
      <w:r>
        <w:rPr>
          <w:color w:val="000000"/>
          <w:sz w:val="24"/>
          <w:szCs w:val="24"/>
        </w:rPr>
        <w:t>5</w:t>
      </w:r>
      <w:r w:rsidRPr="007E3317">
        <w:rPr>
          <w:color w:val="000000"/>
          <w:sz w:val="24"/>
          <w:szCs w:val="24"/>
        </w:rPr>
        <w:t>.1.2</w:t>
      </w:r>
      <w:r>
        <w:rPr>
          <w:color w:val="000000"/>
          <w:sz w:val="24"/>
          <w:szCs w:val="24"/>
        </w:rPr>
        <w:t xml:space="preserve"> –</w:t>
      </w:r>
      <w:r w:rsidRPr="007E3317">
        <w:rPr>
          <w:color w:val="000000"/>
          <w:sz w:val="24"/>
          <w:szCs w:val="24"/>
        </w:rPr>
        <w:t xml:space="preserve"> SECRETARIA DE FAZENDA: Chefe Departamento de Contabilidade Mayra da Silva Jacob Veiga , Mat. 10/3797-SMF.</w:t>
      </w:r>
    </w:p>
    <w:p w:rsidR="007E3317" w:rsidRPr="007E3317" w:rsidRDefault="007E3317" w:rsidP="007E3317">
      <w:pPr>
        <w:spacing w:after="240" w:line="276" w:lineRule="auto"/>
        <w:jc w:val="both"/>
        <w:rPr>
          <w:color w:val="000000"/>
          <w:sz w:val="24"/>
          <w:szCs w:val="24"/>
        </w:rPr>
      </w:pPr>
      <w:r w:rsidRPr="007E3317">
        <w:rPr>
          <w:color w:val="000000"/>
          <w:sz w:val="24"/>
          <w:szCs w:val="24"/>
        </w:rPr>
        <w:lastRenderedPageBreak/>
        <w:t>1</w:t>
      </w:r>
      <w:r>
        <w:rPr>
          <w:color w:val="000000"/>
          <w:sz w:val="24"/>
          <w:szCs w:val="24"/>
        </w:rPr>
        <w:t>5</w:t>
      </w:r>
      <w:r w:rsidRPr="007E3317">
        <w:rPr>
          <w:color w:val="000000"/>
          <w:sz w:val="24"/>
          <w:szCs w:val="24"/>
        </w:rPr>
        <w:t xml:space="preserve">.1.3 </w:t>
      </w:r>
      <w:r>
        <w:rPr>
          <w:color w:val="000000"/>
          <w:sz w:val="24"/>
          <w:szCs w:val="24"/>
        </w:rPr>
        <w:t>–</w:t>
      </w:r>
      <w:r w:rsidRPr="007E3317">
        <w:rPr>
          <w:color w:val="000000"/>
          <w:sz w:val="24"/>
          <w:szCs w:val="24"/>
        </w:rPr>
        <w:t xml:space="preserve"> Os fiscalizadores das respectivas Secretaria determinarão o que for necessário para regularização de faltas ou eventuais problemas relacionados a aquisição, nos termos do art. 67 da Lei Federal 8.666/93 e, na sua falta ou impedimento, pelo seu substituto;</w:t>
      </w:r>
    </w:p>
    <w:p w:rsidR="007E3317" w:rsidRPr="007E3317" w:rsidRDefault="007E3317" w:rsidP="007E3317">
      <w:pPr>
        <w:pStyle w:val="Cabealho"/>
        <w:tabs>
          <w:tab w:val="clear" w:pos="4419"/>
          <w:tab w:val="clear" w:pos="8838"/>
        </w:tabs>
        <w:spacing w:after="240" w:line="276" w:lineRule="auto"/>
        <w:jc w:val="both"/>
        <w:rPr>
          <w:color w:val="000000"/>
          <w:sz w:val="24"/>
          <w:szCs w:val="24"/>
        </w:rPr>
      </w:pPr>
      <w:r w:rsidRPr="007E3317">
        <w:rPr>
          <w:color w:val="000000"/>
          <w:sz w:val="24"/>
          <w:szCs w:val="24"/>
        </w:rPr>
        <w:t>1</w:t>
      </w:r>
      <w:r>
        <w:rPr>
          <w:color w:val="000000"/>
          <w:sz w:val="24"/>
          <w:szCs w:val="24"/>
        </w:rPr>
        <w:t>5</w:t>
      </w:r>
      <w:r w:rsidRPr="007E3317">
        <w:rPr>
          <w:color w:val="000000"/>
          <w:sz w:val="24"/>
          <w:szCs w:val="24"/>
        </w:rPr>
        <w:t xml:space="preserve">.1.4 </w:t>
      </w:r>
      <w:r>
        <w:rPr>
          <w:color w:val="000000"/>
          <w:sz w:val="24"/>
          <w:szCs w:val="24"/>
        </w:rPr>
        <w:t>–</w:t>
      </w:r>
      <w:r w:rsidRPr="007E3317">
        <w:rPr>
          <w:color w:val="000000"/>
          <w:sz w:val="24"/>
          <w:szCs w:val="24"/>
        </w:rPr>
        <w:t xml:space="preserve"> Ficam reservados à fiscalização o direito e a autoridade para resolver todo e qualquer caso singular, omisso ou duvidoso não previsto no processo Administrativo e tudo o mais que se relacione com o objeto licitado, desde que não acarrete ônus para a Prefeitura Municipal de Bom Jardim ou modificação da contratação.</w:t>
      </w:r>
    </w:p>
    <w:p w:rsidR="007E3317" w:rsidRPr="007E3317" w:rsidRDefault="007E3317" w:rsidP="007E3317">
      <w:pPr>
        <w:spacing w:after="240" w:line="276" w:lineRule="auto"/>
        <w:jc w:val="both"/>
        <w:rPr>
          <w:color w:val="000000"/>
          <w:sz w:val="24"/>
          <w:szCs w:val="24"/>
        </w:rPr>
      </w:pPr>
      <w:r w:rsidRPr="007E3317">
        <w:rPr>
          <w:color w:val="000000"/>
          <w:sz w:val="24"/>
          <w:szCs w:val="24"/>
        </w:rPr>
        <w:t>1</w:t>
      </w:r>
      <w:r>
        <w:rPr>
          <w:color w:val="000000"/>
          <w:sz w:val="24"/>
          <w:szCs w:val="24"/>
        </w:rPr>
        <w:t>5</w:t>
      </w:r>
      <w:r w:rsidRPr="007E3317">
        <w:rPr>
          <w:color w:val="000000"/>
          <w:sz w:val="24"/>
          <w:szCs w:val="24"/>
        </w:rPr>
        <w:t xml:space="preserve">.1.5 </w:t>
      </w:r>
      <w:r>
        <w:rPr>
          <w:color w:val="000000"/>
          <w:sz w:val="24"/>
          <w:szCs w:val="24"/>
        </w:rPr>
        <w:t>–</w:t>
      </w:r>
      <w:r w:rsidRPr="007E3317">
        <w:rPr>
          <w:color w:val="000000"/>
          <w:sz w:val="24"/>
          <w:szCs w:val="24"/>
        </w:rPr>
        <w:t xml:space="preserve"> As decisões que ultrapassarem a competência das Secretarias deverão ser solicitadas formalmente pela CONTRATADA à autoridade administrativa imediatamente superior aos Secretários, através dele, em tempo hábil para adoção de medidas convenientes</w:t>
      </w:r>
      <w:r w:rsidRPr="007E3317">
        <w:rPr>
          <w:color w:val="FF6600"/>
          <w:sz w:val="24"/>
          <w:szCs w:val="24"/>
        </w:rPr>
        <w:t>.</w:t>
      </w:r>
    </w:p>
    <w:p w:rsidR="00903CE1" w:rsidRPr="004779FD" w:rsidRDefault="00903CE1" w:rsidP="007E3317">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7E3317">
        <w:rPr>
          <w:b/>
          <w:bCs/>
          <w:color w:val="000000" w:themeColor="text1"/>
        </w:rPr>
        <w:t xml:space="preserve"> </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7E3317" w:rsidRPr="007E3317" w:rsidRDefault="00174976" w:rsidP="007E3317">
      <w:pPr>
        <w:autoSpaceDE w:val="0"/>
        <w:autoSpaceDN w:val="0"/>
        <w:adjustRightInd w:val="0"/>
        <w:spacing w:before="160" w:after="240" w:line="276" w:lineRule="auto"/>
        <w:jc w:val="both"/>
        <w:rPr>
          <w:sz w:val="24"/>
          <w:szCs w:val="24"/>
        </w:rPr>
      </w:pPr>
      <w:r w:rsidRPr="007E3317">
        <w:rPr>
          <w:sz w:val="24"/>
          <w:szCs w:val="24"/>
        </w:rPr>
        <w:t>16.1 –</w:t>
      </w:r>
      <w:r w:rsidR="00CE55CF" w:rsidRPr="007E3317">
        <w:rPr>
          <w:sz w:val="24"/>
          <w:szCs w:val="24"/>
        </w:rPr>
        <w:t xml:space="preserve"> </w:t>
      </w:r>
      <w:r w:rsidR="007E3317" w:rsidRPr="007E3317">
        <w:rPr>
          <w:sz w:val="24"/>
          <w:szCs w:val="24"/>
        </w:rPr>
        <w:t xml:space="preserve">São obrigações da </w:t>
      </w:r>
      <w:r w:rsidR="007E3317" w:rsidRPr="007E3317">
        <w:rPr>
          <w:bCs/>
          <w:sz w:val="24"/>
          <w:szCs w:val="24"/>
        </w:rPr>
        <w:t xml:space="preserve">CONTRATADA </w:t>
      </w:r>
      <w:r w:rsidR="007E3317" w:rsidRPr="007E3317">
        <w:rPr>
          <w:sz w:val="24"/>
          <w:szCs w:val="24"/>
        </w:rPr>
        <w:t>, sem que a elas se limitem:</w:t>
      </w:r>
    </w:p>
    <w:p w:rsidR="007E3317" w:rsidRPr="007E3317" w:rsidRDefault="007E3317" w:rsidP="007E3317">
      <w:pPr>
        <w:autoSpaceDE w:val="0"/>
        <w:autoSpaceDN w:val="0"/>
        <w:adjustRightInd w:val="0"/>
        <w:spacing w:before="160" w:after="240" w:line="276" w:lineRule="auto"/>
        <w:jc w:val="both"/>
        <w:rPr>
          <w:sz w:val="24"/>
          <w:szCs w:val="24"/>
        </w:rPr>
      </w:pPr>
      <w:r>
        <w:rPr>
          <w:sz w:val="24"/>
          <w:szCs w:val="24"/>
        </w:rPr>
        <w:t>1</w:t>
      </w:r>
      <w:r w:rsidRPr="007E3317">
        <w:rPr>
          <w:sz w:val="24"/>
          <w:szCs w:val="24"/>
        </w:rPr>
        <w:t>6.1.1 -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 fiscais, empréstimos compulsórios, tarifas e licenças concedidas pelo poder público.</w:t>
      </w:r>
    </w:p>
    <w:p w:rsidR="007E3317" w:rsidRPr="007E3317" w:rsidRDefault="007E3317" w:rsidP="007E3317">
      <w:pPr>
        <w:autoSpaceDE w:val="0"/>
        <w:autoSpaceDN w:val="0"/>
        <w:adjustRightInd w:val="0"/>
        <w:spacing w:before="160" w:after="240" w:line="276" w:lineRule="auto"/>
        <w:jc w:val="both"/>
        <w:rPr>
          <w:sz w:val="24"/>
          <w:szCs w:val="24"/>
        </w:rPr>
      </w:pPr>
      <w:r>
        <w:rPr>
          <w:sz w:val="24"/>
          <w:szCs w:val="24"/>
        </w:rPr>
        <w:t>1</w:t>
      </w:r>
      <w:r w:rsidRPr="007E3317">
        <w:rPr>
          <w:sz w:val="24"/>
          <w:szCs w:val="24"/>
        </w:rPr>
        <w:t xml:space="preserve">6.1.2 - Ser a única, integral e exclusiva responsável, em qualquer caso, por todos os danos e prejuízos de qualquer natureza que causar ao </w:t>
      </w:r>
      <w:r w:rsidRPr="007E3317">
        <w:rPr>
          <w:bCs/>
          <w:sz w:val="24"/>
          <w:szCs w:val="24"/>
        </w:rPr>
        <w:t xml:space="preserve">Município </w:t>
      </w:r>
      <w:r w:rsidRPr="007E3317">
        <w:rPr>
          <w:sz w:val="24"/>
          <w:szCs w:val="24"/>
        </w:rPr>
        <w:t>ou a terceiros, provenientes da  entrega dos produtos,  respondendo por si e por seus sucessores, não excluindo ou reduzindo essa responsabilidade a fiscalização ou acompanhamento do Executivo Municipal.</w:t>
      </w:r>
    </w:p>
    <w:p w:rsidR="007E3317" w:rsidRPr="007E3317" w:rsidRDefault="007E3317" w:rsidP="007E3317">
      <w:pPr>
        <w:autoSpaceDE w:val="0"/>
        <w:autoSpaceDN w:val="0"/>
        <w:adjustRightInd w:val="0"/>
        <w:spacing w:before="160" w:after="240" w:line="276" w:lineRule="auto"/>
        <w:jc w:val="both"/>
        <w:rPr>
          <w:sz w:val="24"/>
          <w:szCs w:val="24"/>
        </w:rPr>
      </w:pPr>
      <w:r>
        <w:rPr>
          <w:sz w:val="24"/>
          <w:szCs w:val="24"/>
        </w:rPr>
        <w:t>1</w:t>
      </w:r>
      <w:r w:rsidRPr="007E3317">
        <w:rPr>
          <w:sz w:val="24"/>
          <w:szCs w:val="24"/>
        </w:rPr>
        <w:t xml:space="preserve">6.1.3 – Entregar o objeto do presente termo rigorosamente no prazo pactuado, </w:t>
      </w:r>
      <w:r w:rsidRPr="007E3317">
        <w:rPr>
          <w:bCs/>
          <w:sz w:val="24"/>
          <w:szCs w:val="24"/>
        </w:rPr>
        <w:t>bem como cumprir todas as demais obrigações impostas pelo edital e seus anexos</w:t>
      </w:r>
      <w:r w:rsidRPr="007E3317">
        <w:rPr>
          <w:sz w:val="24"/>
          <w:szCs w:val="24"/>
        </w:rPr>
        <w:t>.</w:t>
      </w:r>
    </w:p>
    <w:p w:rsidR="007E3317" w:rsidRPr="007E3317" w:rsidRDefault="007E3317" w:rsidP="007E3317">
      <w:pPr>
        <w:shd w:val="clear" w:color="auto" w:fill="FFFFFF"/>
        <w:spacing w:before="160" w:after="240" w:line="276" w:lineRule="auto"/>
        <w:jc w:val="both"/>
        <w:rPr>
          <w:sz w:val="24"/>
          <w:szCs w:val="24"/>
        </w:rPr>
      </w:pPr>
      <w:r>
        <w:rPr>
          <w:sz w:val="24"/>
          <w:szCs w:val="24"/>
        </w:rPr>
        <w:t>1</w:t>
      </w:r>
      <w:r w:rsidRPr="007E3317">
        <w:rPr>
          <w:sz w:val="24"/>
          <w:szCs w:val="24"/>
        </w:rPr>
        <w:t xml:space="preserve">6.1.4 </w:t>
      </w:r>
      <w:r>
        <w:rPr>
          <w:sz w:val="24"/>
          <w:szCs w:val="24"/>
        </w:rPr>
        <w:t>–</w:t>
      </w:r>
      <w:r w:rsidRPr="007E3317">
        <w:rPr>
          <w:sz w:val="24"/>
          <w:szCs w:val="24"/>
        </w:rPr>
        <w:t xml:space="preserve"> Manter durante toda a execução do Contrato, as condições de habilitação, em especial a regularidade fiscal, sujeitando-se, caso constatada alguma irregularidade, a ter o pagamento suspenso sem incidência de juros até que a irregularidade seja sanada e a contratada volte a cumprir as condições de habilitação.</w:t>
      </w:r>
    </w:p>
    <w:p w:rsidR="007E3317" w:rsidRPr="007E3317" w:rsidRDefault="007E3317" w:rsidP="007E3317">
      <w:pPr>
        <w:spacing w:before="160" w:after="240" w:line="276" w:lineRule="auto"/>
        <w:jc w:val="both"/>
        <w:rPr>
          <w:sz w:val="24"/>
          <w:szCs w:val="24"/>
        </w:rPr>
      </w:pPr>
      <w:r>
        <w:rPr>
          <w:sz w:val="24"/>
          <w:szCs w:val="24"/>
        </w:rPr>
        <w:t>1</w:t>
      </w:r>
      <w:r w:rsidRPr="007E3317">
        <w:rPr>
          <w:sz w:val="24"/>
          <w:szCs w:val="24"/>
        </w:rPr>
        <w:t xml:space="preserve">6.1.5 </w:t>
      </w:r>
      <w:r>
        <w:rPr>
          <w:sz w:val="24"/>
          <w:szCs w:val="24"/>
        </w:rPr>
        <w:t>–</w:t>
      </w:r>
      <w:r w:rsidRPr="007E3317">
        <w:rPr>
          <w:sz w:val="24"/>
          <w:szCs w:val="24"/>
        </w:rPr>
        <w:t xml:space="preserve">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rsidR="007E3317" w:rsidRPr="007E3317" w:rsidRDefault="007E3317" w:rsidP="007E3317">
      <w:pPr>
        <w:autoSpaceDE w:val="0"/>
        <w:autoSpaceDN w:val="0"/>
        <w:adjustRightInd w:val="0"/>
        <w:spacing w:before="160" w:after="240" w:line="276" w:lineRule="auto"/>
        <w:jc w:val="both"/>
        <w:rPr>
          <w:sz w:val="24"/>
          <w:szCs w:val="24"/>
        </w:rPr>
      </w:pPr>
      <w:r>
        <w:rPr>
          <w:sz w:val="24"/>
          <w:szCs w:val="24"/>
        </w:rPr>
        <w:t>1</w:t>
      </w:r>
      <w:r w:rsidRPr="007E3317">
        <w:rPr>
          <w:sz w:val="24"/>
          <w:szCs w:val="24"/>
        </w:rPr>
        <w:t xml:space="preserve">6.1.6 </w:t>
      </w:r>
      <w:r>
        <w:rPr>
          <w:sz w:val="24"/>
          <w:szCs w:val="24"/>
        </w:rPr>
        <w:t>–</w:t>
      </w:r>
      <w:r w:rsidRPr="007E3317">
        <w:rPr>
          <w:sz w:val="24"/>
          <w:szCs w:val="24"/>
        </w:rPr>
        <w:t xml:space="preserve"> Prestar todo e qualquer esclarecimento ou informação solicitada pela Secretaria Municipal de Fazenda da </w:t>
      </w:r>
      <w:r w:rsidRPr="007E3317">
        <w:rPr>
          <w:bCs/>
          <w:sz w:val="24"/>
          <w:szCs w:val="24"/>
        </w:rPr>
        <w:t>Prefeitura</w:t>
      </w:r>
      <w:r w:rsidRPr="007E3317">
        <w:rPr>
          <w:sz w:val="24"/>
          <w:szCs w:val="24"/>
        </w:rPr>
        <w:t>.</w:t>
      </w:r>
    </w:p>
    <w:p w:rsidR="007E3317" w:rsidRPr="007E3317" w:rsidRDefault="007E3317" w:rsidP="007E3317">
      <w:pPr>
        <w:spacing w:before="160" w:after="240" w:line="276" w:lineRule="auto"/>
        <w:jc w:val="both"/>
        <w:rPr>
          <w:bCs/>
          <w:sz w:val="24"/>
          <w:szCs w:val="24"/>
        </w:rPr>
      </w:pPr>
      <w:r>
        <w:rPr>
          <w:bCs/>
          <w:sz w:val="24"/>
          <w:szCs w:val="24"/>
        </w:rPr>
        <w:lastRenderedPageBreak/>
        <w:t>1</w:t>
      </w:r>
      <w:r w:rsidRPr="007E3317">
        <w:rPr>
          <w:bCs/>
          <w:sz w:val="24"/>
          <w:szCs w:val="24"/>
        </w:rPr>
        <w:t xml:space="preserve">6.1.7 </w:t>
      </w:r>
      <w:r>
        <w:rPr>
          <w:bCs/>
          <w:sz w:val="24"/>
          <w:szCs w:val="24"/>
        </w:rPr>
        <w:t>–</w:t>
      </w:r>
      <w:r w:rsidRPr="007E3317">
        <w:rPr>
          <w:bCs/>
          <w:sz w:val="24"/>
          <w:szCs w:val="24"/>
        </w:rPr>
        <w:t xml:space="preserve"> Não transferir a terceiros, por qualquer forma, nem mesmo parcialmente o presente contrato, nem subcontratar a aquisição a que se está obrigado, sem prévio consentimento por escrito do CONTRATANTE.</w:t>
      </w:r>
    </w:p>
    <w:p w:rsidR="00903CE1" w:rsidRPr="008A2D55" w:rsidRDefault="00046C63" w:rsidP="007E3317">
      <w:pPr>
        <w:spacing w:after="240" w:line="276" w:lineRule="auto"/>
        <w:jc w:val="both"/>
        <w:rPr>
          <w:b/>
          <w:bCs/>
          <w:color w:val="000000" w:themeColor="text1"/>
          <w:sz w:val="24"/>
        </w:rPr>
      </w:pPr>
      <w:r w:rsidRPr="008A2D55">
        <w:rPr>
          <w:b/>
          <w:bCs/>
          <w:color w:val="000000" w:themeColor="text1"/>
          <w:sz w:val="24"/>
        </w:rPr>
        <w:t>17 -</w:t>
      </w:r>
      <w:r w:rsidR="00903CE1" w:rsidRPr="008A2D55">
        <w:rPr>
          <w:b/>
          <w:bCs/>
          <w:color w:val="000000" w:themeColor="text1"/>
          <w:sz w:val="24"/>
        </w:rPr>
        <w:t xml:space="preserve"> DAS OBRIGAÇÕES DA CONTRATANTE</w:t>
      </w:r>
      <w:r w:rsidR="00903CE1" w:rsidRPr="008A2D55">
        <w:rPr>
          <w:b/>
          <w:bCs/>
          <w:color w:val="000000" w:themeColor="text1"/>
          <w:sz w:val="24"/>
          <w:u w:val="single"/>
        </w:rPr>
        <w:t>:</w:t>
      </w:r>
    </w:p>
    <w:p w:rsidR="007E3317" w:rsidRPr="007E3317" w:rsidRDefault="007E3317" w:rsidP="007E3317">
      <w:pPr>
        <w:pStyle w:val="PargrafodaLista10"/>
        <w:autoSpaceDE w:val="0"/>
        <w:autoSpaceDN w:val="0"/>
        <w:adjustRightInd w:val="0"/>
        <w:spacing w:after="240" w:line="276" w:lineRule="auto"/>
        <w:ind w:left="0"/>
        <w:rPr>
          <w:spacing w:val="-5"/>
        </w:rPr>
      </w:pPr>
      <w:r w:rsidRPr="007E3317">
        <w:t>17.1 - D</w:t>
      </w:r>
      <w:r w:rsidRPr="007E3317">
        <w:rPr>
          <w:spacing w:val="-5"/>
        </w:rPr>
        <w:t>ar à CONTRATADA as condições necessárias à regular execução do contrato.</w:t>
      </w:r>
    </w:p>
    <w:p w:rsidR="007E3317" w:rsidRPr="007E3317" w:rsidRDefault="007E3317" w:rsidP="007E3317">
      <w:pPr>
        <w:shd w:val="clear" w:color="auto" w:fill="FFFFFF"/>
        <w:spacing w:after="240" w:line="276" w:lineRule="auto"/>
        <w:jc w:val="both"/>
        <w:rPr>
          <w:sz w:val="24"/>
          <w:szCs w:val="24"/>
        </w:rPr>
      </w:pPr>
      <w:r w:rsidRPr="007E3317">
        <w:rPr>
          <w:sz w:val="24"/>
          <w:szCs w:val="24"/>
        </w:rPr>
        <w:t>17.2 - Fornecer todas as informações necessárias para que a contratada possa entregar os veículos dentro das especificações técnicas recomendadas;</w:t>
      </w:r>
    </w:p>
    <w:p w:rsidR="007E3317" w:rsidRPr="007E3317" w:rsidRDefault="007E3317" w:rsidP="007E3317">
      <w:pPr>
        <w:shd w:val="clear" w:color="auto" w:fill="FFFFFF"/>
        <w:spacing w:after="240" w:line="276" w:lineRule="auto"/>
        <w:jc w:val="both"/>
        <w:rPr>
          <w:sz w:val="24"/>
          <w:szCs w:val="24"/>
        </w:rPr>
      </w:pPr>
      <w:r w:rsidRPr="007E3317">
        <w:rPr>
          <w:sz w:val="24"/>
          <w:szCs w:val="24"/>
        </w:rPr>
        <w:t>17.3 - Comunicar à CONTRATADA toda e qualquer ocorrência relacionada à execução do contrato;</w:t>
      </w:r>
    </w:p>
    <w:p w:rsidR="007E3317" w:rsidRPr="007E3317" w:rsidRDefault="007E3317" w:rsidP="007E3317">
      <w:pPr>
        <w:shd w:val="clear" w:color="auto" w:fill="FFFFFF"/>
        <w:spacing w:after="240" w:line="276" w:lineRule="auto"/>
        <w:jc w:val="both"/>
        <w:rPr>
          <w:sz w:val="24"/>
          <w:szCs w:val="24"/>
        </w:rPr>
      </w:pPr>
      <w:r w:rsidRPr="007E3317">
        <w:rPr>
          <w:sz w:val="24"/>
          <w:szCs w:val="24"/>
        </w:rPr>
        <w:t>17.4 - Efetuar o pagamento à CONTRATADA, na forma convencionada neste Edital;</w:t>
      </w:r>
    </w:p>
    <w:p w:rsidR="007E3317" w:rsidRPr="007E3317" w:rsidRDefault="007E3317" w:rsidP="007E3317">
      <w:pPr>
        <w:shd w:val="clear" w:color="auto" w:fill="FFFFFF"/>
        <w:spacing w:after="240" w:line="276" w:lineRule="auto"/>
        <w:jc w:val="both"/>
        <w:rPr>
          <w:sz w:val="24"/>
          <w:szCs w:val="24"/>
        </w:rPr>
      </w:pPr>
      <w:r w:rsidRPr="007E3317">
        <w:rPr>
          <w:sz w:val="24"/>
          <w:szCs w:val="24"/>
        </w:rPr>
        <w:t>17.5 - Acompanhar e fiscalizar a execução do contrato, por meio dos servidores designados como Fiscal do Contrato, nos termos do art. 67 da Lei no 8.666/93, exigindo seu fiel e total cumprimento;</w:t>
      </w:r>
    </w:p>
    <w:p w:rsidR="007E3317" w:rsidRPr="007E3317" w:rsidRDefault="007E3317" w:rsidP="007E3317">
      <w:pPr>
        <w:shd w:val="clear" w:color="auto" w:fill="FFFFFF"/>
        <w:spacing w:after="240" w:line="276" w:lineRule="auto"/>
        <w:jc w:val="both"/>
        <w:rPr>
          <w:sz w:val="24"/>
          <w:szCs w:val="24"/>
        </w:rPr>
      </w:pPr>
      <w:r w:rsidRPr="007E3317">
        <w:rPr>
          <w:sz w:val="24"/>
          <w:szCs w:val="24"/>
        </w:rPr>
        <w:t>17.6 - Verificar a regularidade fiscal da CONTRATADA antes de efetuar o pagamento.</w:t>
      </w:r>
    </w:p>
    <w:p w:rsidR="00AF014F" w:rsidRPr="008E24C5" w:rsidRDefault="00046C63" w:rsidP="007E3317">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Default="009A6B9B" w:rsidP="008A2D55">
      <w:pPr>
        <w:pStyle w:val="PargrafodaLista10"/>
        <w:widowControl w:val="0"/>
        <w:spacing w:after="200" w:line="276" w:lineRule="auto"/>
        <w:ind w:left="0"/>
        <w:jc w:val="both"/>
        <w:rPr>
          <w:color w:val="auto"/>
          <w:u w:val="single"/>
        </w:rPr>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7E3317" w:rsidRPr="00464B1A">
        <w:t xml:space="preserve">O </w:t>
      </w:r>
      <w:r w:rsidR="007E3317">
        <w:t>Contrato começará a viger a partir de sua assinatura, e terminará com a entrega total dos itens solicitados, até 31/12/2018.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896191">
        <w:rPr>
          <w:rFonts w:ascii="Times New Roman" w:hAnsi="Times New Roman" w:cs="Times New Roman"/>
          <w:b/>
          <w:color w:val="000000" w:themeColor="text1"/>
          <w:sz w:val="24"/>
          <w:szCs w:val="24"/>
        </w:rPr>
        <w:t xml:space="preserve"> </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7563F8" w:rsidRPr="007563F8" w:rsidRDefault="00CE55CF" w:rsidP="000F111F">
      <w:pPr>
        <w:pStyle w:val="PargrafodaLista"/>
        <w:numPr>
          <w:ilvl w:val="1"/>
          <w:numId w:val="5"/>
        </w:numPr>
        <w:tabs>
          <w:tab w:val="left" w:pos="284"/>
          <w:tab w:val="left" w:pos="567"/>
        </w:tabs>
        <w:spacing w:after="240" w:line="276" w:lineRule="auto"/>
        <w:ind w:left="0" w:firstLine="0"/>
        <w:jc w:val="both"/>
        <w:rPr>
          <w:b/>
        </w:rPr>
      </w:pPr>
      <w:r w:rsidRPr="00896191">
        <w:t xml:space="preserve">- </w:t>
      </w:r>
      <w:r w:rsidR="00896191" w:rsidRPr="00896191">
        <w:t>O critério de atualização financeira dos valores a serem pagos, obedecerá a data da efetiva entrega dos produtos e o período de adimplemento, até a data do efetivo pagamento. Fundamento legal: Art. 40,</w:t>
      </w:r>
      <w:r w:rsidR="00896191" w:rsidRPr="00464B1A">
        <w:t xml:space="preserve"> XIV, “c” e 55, III da Lei 8.666/93, obedecendo o índice IPCA.</w:t>
      </w:r>
    </w:p>
    <w:tbl>
      <w:tblPr>
        <w:tblW w:w="0" w:type="auto"/>
        <w:tblLayout w:type="fixed"/>
        <w:tblCellMar>
          <w:left w:w="113" w:type="dxa"/>
        </w:tblCellMar>
        <w:tblLook w:val="0000"/>
      </w:tblPr>
      <w:tblGrid>
        <w:gridCol w:w="8644"/>
      </w:tblGrid>
      <w:tr w:rsidR="007563F8" w:rsidRPr="007563F8" w:rsidTr="00EA1EFD">
        <w:tc>
          <w:tcPr>
            <w:tcW w:w="8644" w:type="dxa"/>
            <w:shd w:val="clear" w:color="auto" w:fill="auto"/>
          </w:tcPr>
          <w:p w:rsidR="007563F8" w:rsidRPr="007563F8" w:rsidRDefault="007563F8" w:rsidP="000F111F">
            <w:pPr>
              <w:pStyle w:val="PargrafodaLista"/>
              <w:numPr>
                <w:ilvl w:val="0"/>
                <w:numId w:val="5"/>
              </w:numPr>
              <w:spacing w:after="240" w:line="276" w:lineRule="auto"/>
              <w:jc w:val="both"/>
            </w:pPr>
            <w:r w:rsidRPr="007563F8">
              <w:rPr>
                <w:b/>
              </w:rPr>
              <w:t>– DA RECOMPOSIÇÃO DO EQULÍBRIO ECONÔMICO</w:t>
            </w:r>
          </w:p>
        </w:tc>
      </w:tr>
    </w:tbl>
    <w:p w:rsidR="007563F8" w:rsidRPr="007563F8" w:rsidRDefault="007563F8" w:rsidP="007563F8">
      <w:pPr>
        <w:pStyle w:val="Cabealho"/>
        <w:tabs>
          <w:tab w:val="left" w:pos="708"/>
        </w:tabs>
        <w:spacing w:after="240" w:line="276" w:lineRule="auto"/>
        <w:jc w:val="both"/>
        <w:rPr>
          <w:sz w:val="24"/>
          <w:szCs w:val="24"/>
        </w:rPr>
      </w:pPr>
      <w:r w:rsidRPr="007563F8">
        <w:rPr>
          <w:sz w:val="24"/>
          <w:szCs w:val="24"/>
        </w:rPr>
        <w:t xml:space="preserve">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w:t>
      </w:r>
      <w:r w:rsidRPr="007563F8">
        <w:rPr>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0725EE" w:rsidRDefault="006A50CC" w:rsidP="007563F8">
      <w:pPr>
        <w:spacing w:after="240" w:line="276" w:lineRule="auto"/>
        <w:jc w:val="both"/>
        <w:rPr>
          <w:b/>
          <w:color w:val="000000" w:themeColor="text1"/>
          <w:sz w:val="24"/>
          <w:szCs w:val="24"/>
        </w:rPr>
      </w:pPr>
      <w:r w:rsidRPr="000725EE">
        <w:rPr>
          <w:b/>
          <w:color w:val="000000" w:themeColor="text1"/>
          <w:sz w:val="24"/>
          <w:szCs w:val="24"/>
        </w:rPr>
        <w:t>2</w:t>
      </w:r>
      <w:r w:rsidR="00F7226B" w:rsidRPr="000725EE">
        <w:rPr>
          <w:b/>
          <w:color w:val="000000" w:themeColor="text1"/>
          <w:sz w:val="24"/>
          <w:szCs w:val="24"/>
        </w:rPr>
        <w:t>2</w:t>
      </w:r>
      <w:r w:rsidRPr="000725EE">
        <w:rPr>
          <w:b/>
          <w:color w:val="000000" w:themeColor="text1"/>
          <w:sz w:val="24"/>
          <w:szCs w:val="24"/>
        </w:rPr>
        <w:t xml:space="preserve"> - DO CRONOGRAMA DE DESEMBOLSO</w:t>
      </w:r>
    </w:p>
    <w:p w:rsidR="00896191" w:rsidRPr="00464B1A" w:rsidRDefault="00EC133D" w:rsidP="00896191">
      <w:pPr>
        <w:spacing w:line="276" w:lineRule="auto"/>
        <w:jc w:val="both"/>
        <w:rPr>
          <w:sz w:val="24"/>
          <w:szCs w:val="24"/>
        </w:rPr>
      </w:pPr>
      <w:r w:rsidRPr="00896191">
        <w:rPr>
          <w:color w:val="000000" w:themeColor="text1"/>
          <w:sz w:val="24"/>
          <w:szCs w:val="24"/>
        </w:rPr>
        <w:t>22.1</w:t>
      </w:r>
      <w:r w:rsidR="00B53ED7">
        <w:rPr>
          <w:b/>
          <w:color w:val="000000" w:themeColor="text1"/>
          <w:sz w:val="24"/>
          <w:szCs w:val="24"/>
        </w:rPr>
        <w:t xml:space="preserve"> </w:t>
      </w:r>
      <w:r w:rsidRPr="000725EE">
        <w:rPr>
          <w:b/>
          <w:color w:val="000000"/>
          <w:sz w:val="24"/>
          <w:szCs w:val="24"/>
        </w:rPr>
        <w:t xml:space="preserve">– </w:t>
      </w:r>
      <w:r w:rsidR="00896191" w:rsidRPr="00464B1A">
        <w:rPr>
          <w:sz w:val="24"/>
          <w:szCs w:val="24"/>
        </w:rPr>
        <w:t xml:space="preserve">Por se tratar de aquisição de </w:t>
      </w:r>
      <w:r w:rsidR="00896191">
        <w:rPr>
          <w:sz w:val="24"/>
          <w:szCs w:val="24"/>
        </w:rPr>
        <w:t xml:space="preserve">móveis, </w:t>
      </w:r>
      <w:r w:rsidR="00896191" w:rsidRPr="00464B1A">
        <w:rPr>
          <w:sz w:val="24"/>
          <w:szCs w:val="24"/>
        </w:rPr>
        <w:t>seu cronograma de desembolso resume se ao pagamento integral após a entrega, sem parcelamento.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896191" w:rsidRPr="00464B1A" w:rsidTr="00AF17D2">
        <w:tc>
          <w:tcPr>
            <w:tcW w:w="3070" w:type="dxa"/>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b/>
                <w:color w:val="000000"/>
                <w:szCs w:val="24"/>
              </w:rPr>
            </w:pPr>
          </w:p>
        </w:tc>
        <w:tc>
          <w:tcPr>
            <w:tcW w:w="6142" w:type="dxa"/>
            <w:gridSpan w:val="2"/>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b/>
                <w:color w:val="000000"/>
                <w:szCs w:val="24"/>
              </w:rPr>
            </w:pPr>
            <w:r w:rsidRPr="00464B1A">
              <w:rPr>
                <w:b/>
                <w:color w:val="000000"/>
                <w:szCs w:val="24"/>
              </w:rPr>
              <w:t>MÊS</w:t>
            </w:r>
          </w:p>
        </w:tc>
      </w:tr>
      <w:tr w:rsidR="00896191" w:rsidRPr="00464B1A" w:rsidTr="00AF17D2">
        <w:tc>
          <w:tcPr>
            <w:tcW w:w="3070" w:type="dxa"/>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b/>
                <w:color w:val="000000"/>
                <w:szCs w:val="24"/>
              </w:rPr>
            </w:pPr>
            <w:r w:rsidRPr="00464B1A">
              <w:rPr>
                <w:b/>
                <w:color w:val="000000"/>
                <w:szCs w:val="24"/>
              </w:rPr>
              <w:t>ETAPA</w:t>
            </w: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color w:val="000000"/>
                <w:szCs w:val="24"/>
              </w:rPr>
            </w:pPr>
            <w:r w:rsidRPr="00464B1A">
              <w:rPr>
                <w:color w:val="000000"/>
                <w:szCs w:val="24"/>
              </w:rPr>
              <w:t>1°</w:t>
            </w: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color w:val="000000"/>
                <w:szCs w:val="24"/>
              </w:rPr>
            </w:pPr>
            <w:r w:rsidRPr="00464B1A">
              <w:rPr>
                <w:color w:val="000000"/>
                <w:szCs w:val="24"/>
              </w:rPr>
              <w:t>2°</w:t>
            </w:r>
          </w:p>
        </w:tc>
      </w:tr>
      <w:tr w:rsidR="00896191" w:rsidRPr="00464B1A" w:rsidTr="00AF17D2">
        <w:tc>
          <w:tcPr>
            <w:tcW w:w="3070" w:type="dxa"/>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color w:val="000000"/>
                <w:szCs w:val="24"/>
              </w:rPr>
            </w:pPr>
            <w:r w:rsidRPr="00464B1A">
              <w:rPr>
                <w:color w:val="000000"/>
                <w:szCs w:val="24"/>
              </w:rPr>
              <w:t xml:space="preserve">Entrega dos </w:t>
            </w:r>
            <w:r>
              <w:rPr>
                <w:color w:val="000000"/>
                <w:szCs w:val="24"/>
              </w:rPr>
              <w:t xml:space="preserve">móveis </w:t>
            </w: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color w:val="000000"/>
                <w:szCs w:val="24"/>
              </w:rPr>
            </w:pPr>
            <w:r w:rsidRPr="00464B1A">
              <w:rPr>
                <w:color w:val="000000"/>
                <w:szCs w:val="24"/>
              </w:rPr>
              <w:t>X</w:t>
            </w: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color w:val="000000"/>
                <w:szCs w:val="24"/>
              </w:rPr>
            </w:pPr>
          </w:p>
        </w:tc>
      </w:tr>
      <w:tr w:rsidR="00896191" w:rsidRPr="00464B1A" w:rsidTr="00AF17D2">
        <w:tc>
          <w:tcPr>
            <w:tcW w:w="3070" w:type="dxa"/>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color w:val="000000"/>
                <w:szCs w:val="24"/>
              </w:rPr>
            </w:pPr>
            <w:r w:rsidRPr="00464B1A">
              <w:rPr>
                <w:color w:val="000000"/>
                <w:szCs w:val="24"/>
              </w:rPr>
              <w:t>Pagamento</w:t>
            </w: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color w:val="000000"/>
                <w:szCs w:val="24"/>
              </w:rPr>
            </w:pP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464B1A" w:rsidRDefault="00896191" w:rsidP="00AF17D2">
            <w:pPr>
              <w:pStyle w:val="Padro"/>
              <w:spacing w:line="360" w:lineRule="auto"/>
              <w:jc w:val="center"/>
              <w:rPr>
                <w:color w:val="000000"/>
                <w:szCs w:val="24"/>
              </w:rPr>
            </w:pPr>
            <w:r w:rsidRPr="00464B1A">
              <w:rPr>
                <w:color w:val="000000"/>
                <w:szCs w:val="24"/>
              </w:rPr>
              <w:t>X</w:t>
            </w:r>
          </w:p>
        </w:tc>
      </w:tr>
    </w:tbl>
    <w:p w:rsidR="00896191" w:rsidRDefault="00896191" w:rsidP="00F7226B">
      <w:pPr>
        <w:spacing w:line="360" w:lineRule="auto"/>
        <w:jc w:val="both"/>
        <w:rPr>
          <w:b/>
          <w:color w:val="000000" w:themeColor="text1"/>
          <w:sz w:val="24"/>
          <w:szCs w:val="24"/>
        </w:rPr>
      </w:pPr>
    </w:p>
    <w:p w:rsidR="00B82700" w:rsidRPr="007563F8" w:rsidRDefault="00B82700" w:rsidP="00F7226B">
      <w:pPr>
        <w:spacing w:line="360" w:lineRule="auto"/>
        <w:jc w:val="both"/>
        <w:rPr>
          <w:b/>
          <w:color w:val="000000" w:themeColor="text1"/>
          <w:sz w:val="24"/>
          <w:szCs w:val="24"/>
        </w:rPr>
      </w:pPr>
      <w:r w:rsidRPr="007563F8">
        <w:rPr>
          <w:b/>
          <w:color w:val="000000" w:themeColor="text1"/>
          <w:sz w:val="24"/>
          <w:szCs w:val="24"/>
        </w:rPr>
        <w:t>2</w:t>
      </w:r>
      <w:r w:rsidR="00F7226B" w:rsidRPr="007563F8">
        <w:rPr>
          <w:b/>
          <w:color w:val="000000" w:themeColor="text1"/>
          <w:sz w:val="24"/>
          <w:szCs w:val="24"/>
        </w:rPr>
        <w:t>3</w:t>
      </w:r>
      <w:r w:rsidRPr="007563F8">
        <w:rPr>
          <w:b/>
          <w:color w:val="000000" w:themeColor="text1"/>
          <w:sz w:val="24"/>
          <w:szCs w:val="24"/>
        </w:rPr>
        <w:t>- DO RECEBIMENTO DO OBJETO</w:t>
      </w:r>
    </w:p>
    <w:p w:rsidR="00896191" w:rsidRPr="00464B1A" w:rsidRDefault="00F7226B" w:rsidP="00896191">
      <w:pPr>
        <w:pStyle w:val="PargrafodaLista19"/>
        <w:widowControl w:val="0"/>
        <w:spacing w:line="360" w:lineRule="auto"/>
        <w:ind w:left="0"/>
        <w:jc w:val="both"/>
        <w:rPr>
          <w:rFonts w:eastAsia="Times New Roman"/>
        </w:rPr>
      </w:pPr>
      <w:r w:rsidRPr="007563F8">
        <w:t xml:space="preserve">23.1 – </w:t>
      </w:r>
      <w:r w:rsidR="00896191" w:rsidRPr="00464B1A">
        <w:rPr>
          <w:rFonts w:eastAsia="Times New Roman"/>
        </w:rPr>
        <w:t>Conforme o Art. 73.  da Lei 8.666 de 21 de junho de 1993, executado o contrato, o seu objeto será recebido:</w:t>
      </w:r>
    </w:p>
    <w:p w:rsidR="00896191" w:rsidRPr="00464B1A" w:rsidRDefault="00896191" w:rsidP="00896191">
      <w:pPr>
        <w:pStyle w:val="NormalWeb"/>
        <w:spacing w:line="276" w:lineRule="auto"/>
        <w:ind w:left="851"/>
        <w:jc w:val="both"/>
      </w:pPr>
      <w:r w:rsidRPr="00464B1A">
        <w:t>II - em se tratando de compras ou de locação de equipamentos:</w:t>
      </w:r>
    </w:p>
    <w:p w:rsidR="00896191" w:rsidRPr="00464B1A" w:rsidRDefault="00896191" w:rsidP="00896191">
      <w:pPr>
        <w:pStyle w:val="NormalWeb"/>
        <w:spacing w:line="276" w:lineRule="auto"/>
        <w:ind w:left="851"/>
        <w:jc w:val="both"/>
      </w:pPr>
      <w:r w:rsidRPr="00464B1A">
        <w:t>a) provisoriamente, para efeito de posterior verificação da conformidade do material com a especificação;</w:t>
      </w:r>
    </w:p>
    <w:p w:rsidR="00896191" w:rsidRPr="00464B1A" w:rsidRDefault="00896191" w:rsidP="00896191">
      <w:pPr>
        <w:pStyle w:val="NormalWeb"/>
        <w:spacing w:line="276" w:lineRule="auto"/>
        <w:ind w:left="851"/>
        <w:jc w:val="both"/>
      </w:pPr>
      <w:r w:rsidRPr="00464B1A">
        <w:t>b) definitivamente, após a verificação da qualidade e quantidade do material e conseqüente aceitação.</w:t>
      </w:r>
    </w:p>
    <w:p w:rsidR="00896191" w:rsidRPr="00464B1A" w:rsidRDefault="00896191" w:rsidP="00896191">
      <w:pPr>
        <w:pStyle w:val="NormalWeb"/>
        <w:spacing w:line="276" w:lineRule="auto"/>
        <w:ind w:left="851"/>
        <w:jc w:val="both"/>
      </w:pPr>
      <w:r w:rsidRPr="00464B1A">
        <w:t>§ 1</w:t>
      </w:r>
      <w:r w:rsidRPr="00464B1A">
        <w:rPr>
          <w:u w:val="single"/>
          <w:vertAlign w:val="superscript"/>
        </w:rPr>
        <w:t>o</w:t>
      </w:r>
      <w:r w:rsidRPr="00464B1A">
        <w:t>  Nos casos de aquisição de equipamentos de grande vulto, o recebimento far-se-á mediante termo circunstanciado e, nos demais, mediante recibo.</w:t>
      </w:r>
    </w:p>
    <w:p w:rsidR="00896191" w:rsidRPr="00464B1A" w:rsidRDefault="00896191" w:rsidP="00896191">
      <w:pPr>
        <w:pStyle w:val="NormalWeb"/>
        <w:spacing w:line="276" w:lineRule="auto"/>
        <w:ind w:left="851"/>
        <w:jc w:val="both"/>
      </w:pPr>
      <w:r w:rsidRPr="00464B1A">
        <w:t>§ 2</w:t>
      </w:r>
      <w:r w:rsidRPr="00464B1A">
        <w:rPr>
          <w:u w:val="single"/>
          <w:vertAlign w:val="superscript"/>
        </w:rPr>
        <w:t>o</w:t>
      </w:r>
      <w:r w:rsidRPr="00464B1A">
        <w:t>  O recebimento provisório ou definitivo não exclui a responsabilidade civil pela solidez e segurança da obra ou do serviço, nem ético-profissional pela perfeita execução do contrato, dentro dos limites estabelecidos pela lei ou pelo contrato.</w:t>
      </w:r>
    </w:p>
    <w:p w:rsidR="00896191" w:rsidRPr="00464B1A" w:rsidRDefault="00896191" w:rsidP="00896191">
      <w:pPr>
        <w:pStyle w:val="NormalWeb"/>
        <w:spacing w:line="276" w:lineRule="auto"/>
        <w:ind w:left="851"/>
        <w:jc w:val="both"/>
      </w:pPr>
      <w:r w:rsidRPr="00464B1A">
        <w:t>§ 3</w:t>
      </w:r>
      <w:r w:rsidRPr="00464B1A">
        <w:rPr>
          <w:u w:val="single"/>
          <w:vertAlign w:val="superscript"/>
        </w:rPr>
        <w:t>o</w:t>
      </w:r>
      <w:r w:rsidRPr="00464B1A">
        <w:t xml:space="preserve">  O prazo a que se refere a alínea "b" do inciso I deste artigo não poderá ser superior a 90 (noventa) dias, salvo em casos excepcionais, devidamente justificados e previstos no edital. </w:t>
      </w:r>
    </w:p>
    <w:p w:rsidR="00896191" w:rsidRPr="00464B1A" w:rsidRDefault="00896191" w:rsidP="00896191">
      <w:pPr>
        <w:spacing w:line="276" w:lineRule="auto"/>
        <w:ind w:left="851"/>
        <w:jc w:val="both"/>
        <w:rPr>
          <w:sz w:val="24"/>
          <w:szCs w:val="24"/>
        </w:rPr>
      </w:pPr>
      <w:r w:rsidRPr="00464B1A">
        <w:rPr>
          <w:sz w:val="24"/>
          <w:szCs w:val="24"/>
        </w:rPr>
        <w:t>§ 4</w:t>
      </w:r>
      <w:r w:rsidRPr="00464B1A">
        <w:rPr>
          <w:sz w:val="24"/>
          <w:szCs w:val="24"/>
          <w:u w:val="single"/>
          <w:vertAlign w:val="superscript"/>
        </w:rPr>
        <w:t>o</w:t>
      </w:r>
      <w:r w:rsidRPr="00464B1A">
        <w:rPr>
          <w:sz w:val="24"/>
          <w:szCs w:val="24"/>
        </w:rPr>
        <w:t xml:space="preserve">  Na hipótese de o termo circunstanciado ou a verificação a que se refere este artigo não serem, respectivamente, lavrado ou procedida dentro dos prazos fixados, reputar-se-ão </w:t>
      </w:r>
      <w:r w:rsidRPr="00464B1A">
        <w:rPr>
          <w:sz w:val="24"/>
          <w:szCs w:val="24"/>
        </w:rPr>
        <w:lastRenderedPageBreak/>
        <w:t>como realizados, desde que comunicados à Administração nos 15 (quinze) dias anteriores à exaustão dos mesmos.</w:t>
      </w:r>
    </w:p>
    <w:p w:rsidR="007563F8" w:rsidRDefault="007563F8" w:rsidP="00896191">
      <w:pPr>
        <w:pStyle w:val="Cabealho"/>
        <w:tabs>
          <w:tab w:val="left" w:pos="708"/>
        </w:tabs>
        <w:spacing w:before="120"/>
        <w:jc w:val="both"/>
        <w:rPr>
          <w:b/>
          <w:color w:val="000000" w:themeColor="text1"/>
          <w:sz w:val="24"/>
          <w:szCs w:val="24"/>
        </w:rPr>
      </w:pPr>
    </w:p>
    <w:p w:rsidR="008A6E70" w:rsidRPr="007563F8" w:rsidRDefault="00EF5FAA" w:rsidP="007563F8">
      <w:pPr>
        <w:pStyle w:val="Cabealho"/>
        <w:tabs>
          <w:tab w:val="left" w:pos="708"/>
        </w:tabs>
        <w:spacing w:after="200" w:line="276" w:lineRule="auto"/>
        <w:jc w:val="both"/>
        <w:rPr>
          <w:b/>
          <w:color w:val="000000" w:themeColor="text1"/>
          <w:sz w:val="24"/>
          <w:szCs w:val="24"/>
        </w:rPr>
      </w:pPr>
      <w:r w:rsidRPr="007563F8">
        <w:rPr>
          <w:b/>
          <w:color w:val="000000" w:themeColor="text1"/>
          <w:sz w:val="24"/>
          <w:szCs w:val="24"/>
        </w:rPr>
        <w:t>2</w:t>
      </w:r>
      <w:r w:rsidR="00920488" w:rsidRPr="007563F8">
        <w:rPr>
          <w:b/>
          <w:color w:val="000000" w:themeColor="text1"/>
          <w:sz w:val="24"/>
          <w:szCs w:val="24"/>
        </w:rPr>
        <w:t>4</w:t>
      </w:r>
      <w:r w:rsidR="008A6E70" w:rsidRPr="007563F8">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96191" w:rsidRDefault="00896191" w:rsidP="008E24C5">
      <w:pPr>
        <w:pStyle w:val="Cabealho"/>
        <w:tabs>
          <w:tab w:val="clear" w:pos="4419"/>
          <w:tab w:val="clear" w:pos="8838"/>
        </w:tabs>
        <w:spacing w:line="276" w:lineRule="auto"/>
        <w:jc w:val="both"/>
        <w:rPr>
          <w:color w:val="000000" w:themeColor="text1"/>
          <w:sz w:val="24"/>
          <w:szCs w:val="24"/>
        </w:rPr>
      </w:pP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1723E9" w:rsidRDefault="001723E9"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615BB9" w:rsidRPr="00957241" w:rsidTr="00B53E30">
        <w:tc>
          <w:tcPr>
            <w:tcW w:w="1510" w:type="dxa"/>
          </w:tcPr>
          <w:p w:rsidR="00615BB9" w:rsidRDefault="00896191" w:rsidP="006F35A6">
            <w:pPr>
              <w:pStyle w:val="Corpodetexto3"/>
              <w:spacing w:line="276" w:lineRule="auto"/>
              <w:jc w:val="center"/>
              <w:rPr>
                <w:color w:val="000000" w:themeColor="text1"/>
                <w:sz w:val="24"/>
                <w:szCs w:val="24"/>
              </w:rPr>
            </w:pPr>
            <w:r>
              <w:rPr>
                <w:color w:val="000000" w:themeColor="text1"/>
                <w:sz w:val="24"/>
                <w:szCs w:val="24"/>
              </w:rPr>
              <w:t>115</w:t>
            </w:r>
          </w:p>
        </w:tc>
        <w:tc>
          <w:tcPr>
            <w:tcW w:w="3127" w:type="dxa"/>
          </w:tcPr>
          <w:p w:rsidR="00615BB9" w:rsidRDefault="00896191" w:rsidP="008E24C5">
            <w:pPr>
              <w:spacing w:line="276" w:lineRule="auto"/>
              <w:jc w:val="center"/>
              <w:rPr>
                <w:color w:val="000000" w:themeColor="text1"/>
                <w:sz w:val="24"/>
                <w:szCs w:val="24"/>
              </w:rPr>
            </w:pPr>
            <w:r>
              <w:rPr>
                <w:color w:val="000000" w:themeColor="text1"/>
                <w:sz w:val="24"/>
                <w:szCs w:val="24"/>
              </w:rPr>
              <w:t>0500.0412300191.051</w:t>
            </w:r>
          </w:p>
        </w:tc>
        <w:tc>
          <w:tcPr>
            <w:tcW w:w="2023" w:type="dxa"/>
          </w:tcPr>
          <w:p w:rsidR="00615BB9" w:rsidRPr="00957241" w:rsidRDefault="00896191" w:rsidP="006A054A">
            <w:pPr>
              <w:spacing w:line="276" w:lineRule="auto"/>
              <w:jc w:val="center"/>
              <w:rPr>
                <w:color w:val="000000" w:themeColor="text1"/>
                <w:sz w:val="24"/>
                <w:szCs w:val="24"/>
              </w:rPr>
            </w:pPr>
            <w:r>
              <w:rPr>
                <w:color w:val="000000" w:themeColor="text1"/>
                <w:sz w:val="24"/>
                <w:szCs w:val="24"/>
              </w:rPr>
              <w:t>4490.52.00</w:t>
            </w:r>
          </w:p>
        </w:tc>
        <w:tc>
          <w:tcPr>
            <w:tcW w:w="2340" w:type="dxa"/>
          </w:tcPr>
          <w:p w:rsidR="00615BB9" w:rsidRPr="00957241" w:rsidRDefault="00615BB9" w:rsidP="00896191">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896191">
              <w:rPr>
                <w:color w:val="000000" w:themeColor="text1"/>
                <w:sz w:val="24"/>
                <w:szCs w:val="24"/>
              </w:rPr>
              <w:t>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 e-mail: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B239DC" w:rsidRDefault="006A50CC" w:rsidP="007563F8">
      <w:pPr>
        <w:spacing w:after="240" w:line="276" w:lineRule="auto"/>
        <w:jc w:val="both"/>
        <w:rPr>
          <w:b/>
          <w:color w:val="000000" w:themeColor="text1"/>
          <w:sz w:val="24"/>
          <w:szCs w:val="24"/>
        </w:rPr>
      </w:pPr>
      <w:r w:rsidRPr="00023CA6">
        <w:rPr>
          <w:color w:val="000000" w:themeColor="text1"/>
          <w:sz w:val="24"/>
          <w:szCs w:val="24"/>
        </w:rPr>
        <w:t>2</w:t>
      </w:r>
      <w:r w:rsidR="00C97A92" w:rsidRPr="00023CA6">
        <w:rPr>
          <w:color w:val="000000" w:themeColor="text1"/>
          <w:sz w:val="24"/>
          <w:szCs w:val="24"/>
        </w:rPr>
        <w:t>4</w:t>
      </w:r>
      <w:r w:rsidR="00CD4CD3" w:rsidRPr="00023CA6">
        <w:rPr>
          <w:color w:val="000000" w:themeColor="text1"/>
          <w:sz w:val="24"/>
          <w:szCs w:val="24"/>
        </w:rPr>
        <w:t xml:space="preserve">.17- </w:t>
      </w:r>
      <w:r w:rsidR="00B239DC" w:rsidRPr="00023CA6">
        <w:rPr>
          <w:sz w:val="24"/>
          <w:szCs w:val="24"/>
        </w:rPr>
        <w:t xml:space="preserve">O </w:t>
      </w:r>
      <w:r w:rsidR="00896191" w:rsidRPr="00BE535E">
        <w:rPr>
          <w:sz w:val="24"/>
          <w:szCs w:val="24"/>
        </w:rPr>
        <w:t>Termo de referência poderá ser adquirido para exame, no horário das 09h as 12h e das 13h</w:t>
      </w:r>
      <w:r w:rsidR="00896191">
        <w:rPr>
          <w:sz w:val="24"/>
          <w:szCs w:val="24"/>
        </w:rPr>
        <w:t>0</w:t>
      </w:r>
      <w:r w:rsidR="00896191" w:rsidRPr="00BE535E">
        <w:rPr>
          <w:sz w:val="24"/>
          <w:szCs w:val="24"/>
        </w:rPr>
        <w:t>0min as 17h, junto a Comissão Permanente de Licitação e Compras, estabelecida à Praça Governador Roberto Silveira 44, 4º andar, Centro, Bom Jardim – RJ, Cep.: 28660-000.</w:t>
      </w:r>
    </w:p>
    <w:p w:rsidR="007563F8" w:rsidRPr="007563F8" w:rsidRDefault="006A50CC" w:rsidP="007563F8">
      <w:pPr>
        <w:pStyle w:val="Cabealho"/>
        <w:tabs>
          <w:tab w:val="left" w:pos="708"/>
        </w:tabs>
        <w:suppressAutoHyphens/>
        <w:spacing w:after="240" w:line="276" w:lineRule="auto"/>
        <w:jc w:val="both"/>
        <w:rPr>
          <w:sz w:val="24"/>
          <w:szCs w:val="24"/>
        </w:rPr>
      </w:pPr>
      <w:r w:rsidRPr="007563F8">
        <w:rPr>
          <w:b/>
          <w:color w:val="000000" w:themeColor="text1"/>
          <w:sz w:val="24"/>
          <w:szCs w:val="24"/>
        </w:rPr>
        <w:t>2</w:t>
      </w:r>
      <w:r w:rsidR="00C97A92" w:rsidRPr="007563F8">
        <w:rPr>
          <w:b/>
          <w:color w:val="000000" w:themeColor="text1"/>
          <w:sz w:val="24"/>
          <w:szCs w:val="24"/>
        </w:rPr>
        <w:t>4</w:t>
      </w:r>
      <w:r w:rsidR="009641CA" w:rsidRPr="007563F8">
        <w:rPr>
          <w:b/>
          <w:color w:val="000000" w:themeColor="text1"/>
          <w:sz w:val="24"/>
          <w:szCs w:val="24"/>
        </w:rPr>
        <w:t>.18-</w:t>
      </w:r>
      <w:r w:rsidR="007A74D2" w:rsidRPr="007563F8">
        <w:rPr>
          <w:b/>
          <w:color w:val="000000" w:themeColor="text1"/>
          <w:sz w:val="24"/>
          <w:szCs w:val="24"/>
        </w:rPr>
        <w:t xml:space="preserve"> </w:t>
      </w:r>
      <w:r w:rsidR="009132B6" w:rsidRPr="007563F8">
        <w:rPr>
          <w:b/>
          <w:color w:val="000000" w:themeColor="text1"/>
          <w:sz w:val="24"/>
          <w:szCs w:val="24"/>
        </w:rPr>
        <w:t>DAS CONDIÇÕES PARA SEGURO</w:t>
      </w:r>
      <w:r w:rsidR="007A74D2" w:rsidRPr="007563F8">
        <w:rPr>
          <w:b/>
          <w:color w:val="000000" w:themeColor="text1"/>
          <w:sz w:val="24"/>
          <w:szCs w:val="24"/>
        </w:rPr>
        <w:t>:</w:t>
      </w:r>
      <w:r w:rsidR="001473F3" w:rsidRPr="007563F8">
        <w:rPr>
          <w:color w:val="000000" w:themeColor="text1"/>
          <w:sz w:val="24"/>
          <w:szCs w:val="24"/>
        </w:rPr>
        <w:t xml:space="preserve"> </w:t>
      </w:r>
      <w:r w:rsidR="007563F8" w:rsidRPr="007563F8">
        <w:rPr>
          <w:sz w:val="24"/>
          <w:szCs w:val="24"/>
        </w:rPr>
        <w:t>A aquisição do objeto deste Edital não necessita de seguro.</w:t>
      </w:r>
    </w:p>
    <w:p w:rsidR="008A6E70" w:rsidRPr="008E24C5" w:rsidRDefault="009641CA" w:rsidP="007563F8">
      <w:pPr>
        <w:pStyle w:val="Cabealho"/>
        <w:tabs>
          <w:tab w:val="left" w:pos="708"/>
        </w:tabs>
        <w:suppressAutoHyphens/>
        <w:spacing w:after="240"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875BC7">
        <w:rPr>
          <w:color w:val="000000" w:themeColor="text1"/>
          <w:sz w:val="24"/>
          <w:szCs w:val="24"/>
        </w:rPr>
        <w:t>22</w:t>
      </w:r>
      <w:r w:rsidR="00A06C8A" w:rsidRPr="008E24C5">
        <w:rPr>
          <w:color w:val="000000" w:themeColor="text1"/>
          <w:sz w:val="24"/>
          <w:szCs w:val="24"/>
        </w:rPr>
        <w:t xml:space="preserve"> </w:t>
      </w:r>
      <w:r w:rsidR="0054762E" w:rsidRPr="008E24C5">
        <w:rPr>
          <w:color w:val="000000" w:themeColor="text1"/>
          <w:sz w:val="24"/>
          <w:szCs w:val="24"/>
        </w:rPr>
        <w:t xml:space="preserve">de </w:t>
      </w:r>
      <w:r w:rsidR="00875BC7">
        <w:rPr>
          <w:color w:val="000000" w:themeColor="text1"/>
          <w:sz w:val="24"/>
          <w:szCs w:val="24"/>
        </w:rPr>
        <w:t>agosto</w:t>
      </w:r>
      <w:r w:rsidRPr="008E24C5">
        <w:rPr>
          <w:color w:val="000000" w:themeColor="text1"/>
          <w:sz w:val="24"/>
          <w:szCs w:val="24"/>
        </w:rPr>
        <w:t xml:space="preserve"> de 201</w:t>
      </w:r>
      <w:r w:rsidR="009356E2">
        <w:rPr>
          <w:color w:val="000000" w:themeColor="text1"/>
          <w:sz w:val="24"/>
          <w:szCs w:val="24"/>
        </w:rPr>
        <w:t>8</w:t>
      </w:r>
      <w:r w:rsidR="00875BC7">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8E1182" w:rsidRPr="000453DB" w:rsidRDefault="008E1182" w:rsidP="008E1182">
      <w:pPr>
        <w:pStyle w:val="Cabealho"/>
        <w:tabs>
          <w:tab w:val="clear" w:pos="4419"/>
          <w:tab w:val="clear" w:pos="8838"/>
        </w:tabs>
        <w:jc w:val="center"/>
        <w:rPr>
          <w:color w:val="000000" w:themeColor="text1"/>
        </w:rPr>
      </w:pPr>
      <w:r w:rsidRPr="000453DB">
        <w:rPr>
          <w:color w:val="000000" w:themeColor="text1"/>
        </w:rPr>
        <w:t>______________________</w:t>
      </w:r>
    </w:p>
    <w:p w:rsidR="008E1182" w:rsidRPr="000453DB" w:rsidRDefault="00896191" w:rsidP="008E1182">
      <w:pPr>
        <w:tabs>
          <w:tab w:val="left" w:pos="3180"/>
          <w:tab w:val="center" w:pos="4819"/>
        </w:tabs>
        <w:jc w:val="center"/>
        <w:rPr>
          <w:i/>
          <w:color w:val="000000" w:themeColor="text1"/>
          <w:sz w:val="22"/>
        </w:rPr>
      </w:pPr>
      <w:r>
        <w:rPr>
          <w:i/>
          <w:color w:val="000000" w:themeColor="text1"/>
          <w:sz w:val="22"/>
        </w:rPr>
        <w:t>Lucimar de Fátima de Jesus</w:t>
      </w:r>
    </w:p>
    <w:p w:rsidR="008E1182" w:rsidRPr="000453DB" w:rsidRDefault="008E1182" w:rsidP="008E1182">
      <w:pPr>
        <w:jc w:val="center"/>
        <w:rPr>
          <w:color w:val="000000" w:themeColor="text1"/>
          <w:sz w:val="22"/>
        </w:rPr>
      </w:pPr>
      <w:r w:rsidRPr="000453DB">
        <w:rPr>
          <w:color w:val="000000" w:themeColor="text1"/>
          <w:sz w:val="22"/>
        </w:rPr>
        <w:t>Secretári</w:t>
      </w:r>
      <w:r w:rsidR="00864DE7">
        <w:rPr>
          <w:color w:val="000000" w:themeColor="text1"/>
          <w:sz w:val="22"/>
        </w:rPr>
        <w:t>a</w:t>
      </w:r>
      <w:r w:rsidRPr="000453DB">
        <w:rPr>
          <w:color w:val="000000" w:themeColor="text1"/>
          <w:sz w:val="22"/>
        </w:rPr>
        <w:t xml:space="preserve"> Municipal de </w:t>
      </w:r>
      <w:r w:rsidR="00896191">
        <w:rPr>
          <w:color w:val="000000" w:themeColor="text1"/>
          <w:sz w:val="22"/>
        </w:rPr>
        <w:t>Fazenda</w:t>
      </w:r>
    </w:p>
    <w:p w:rsidR="007563F8" w:rsidRDefault="007563F8" w:rsidP="00CA51D0">
      <w:pPr>
        <w:spacing w:line="276" w:lineRule="auto"/>
        <w:jc w:val="center"/>
        <w:rPr>
          <w:b/>
          <w:bCs/>
          <w:color w:val="000000" w:themeColor="text1"/>
          <w:sz w:val="24"/>
          <w:szCs w:val="24"/>
        </w:rPr>
      </w:pPr>
    </w:p>
    <w:p w:rsidR="001723E9" w:rsidRDefault="001723E9" w:rsidP="00CA51D0">
      <w:pPr>
        <w:spacing w:line="276" w:lineRule="auto"/>
        <w:jc w:val="center"/>
        <w:rPr>
          <w:b/>
          <w:bCs/>
          <w:color w:val="000000" w:themeColor="text1"/>
          <w:sz w:val="24"/>
          <w:szCs w:val="24"/>
        </w:rPr>
      </w:pPr>
    </w:p>
    <w:p w:rsidR="001723E9" w:rsidRDefault="001723E9"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896191" w:rsidRDefault="00896191" w:rsidP="00CA51D0">
      <w:pPr>
        <w:spacing w:line="276" w:lineRule="auto"/>
        <w:jc w:val="center"/>
        <w:rPr>
          <w:b/>
          <w:bCs/>
          <w:color w:val="000000" w:themeColor="text1"/>
          <w:sz w:val="24"/>
          <w:szCs w:val="24"/>
        </w:rPr>
      </w:pPr>
    </w:p>
    <w:p w:rsidR="001723E9" w:rsidRDefault="001723E9" w:rsidP="00CA51D0">
      <w:pPr>
        <w:spacing w:line="276" w:lineRule="auto"/>
        <w:jc w:val="center"/>
        <w:rPr>
          <w:b/>
          <w:bCs/>
          <w:color w:val="000000" w:themeColor="text1"/>
          <w:sz w:val="24"/>
          <w:szCs w:val="24"/>
        </w:rPr>
      </w:pPr>
    </w:p>
    <w:p w:rsidR="008A6E70" w:rsidRPr="008E24C5" w:rsidRDefault="001473F3" w:rsidP="00CA51D0">
      <w:pPr>
        <w:spacing w:line="276" w:lineRule="auto"/>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875BC7">
        <w:rPr>
          <w:b/>
          <w:bCs/>
          <w:color w:val="000000" w:themeColor="text1"/>
          <w:sz w:val="24"/>
          <w:szCs w:val="24"/>
        </w:rPr>
        <w:t>080</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B53E30">
      <w:pPr>
        <w:rPr>
          <w:b/>
          <w:bCs/>
          <w:color w:val="000000" w:themeColor="text1"/>
          <w:sz w:val="24"/>
          <w:szCs w:val="24"/>
        </w:rPr>
      </w:pPr>
      <w:r w:rsidRPr="008E24C5">
        <w:rPr>
          <w:b/>
          <w:bCs/>
          <w:color w:val="000000" w:themeColor="text1"/>
          <w:sz w:val="24"/>
          <w:szCs w:val="24"/>
        </w:rPr>
        <w:t xml:space="preserve"> </w:t>
      </w: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896191" w:rsidRPr="00464B1A" w:rsidRDefault="00896191" w:rsidP="00896191">
      <w:pPr>
        <w:pStyle w:val="Standard"/>
        <w:spacing w:after="240" w:line="276" w:lineRule="auto"/>
        <w:rPr>
          <w:b/>
          <w:bCs/>
          <w:caps/>
        </w:rPr>
      </w:pPr>
      <w:r w:rsidRPr="00464B1A">
        <w:rPr>
          <w:b/>
          <w:bCs/>
          <w:caps/>
        </w:rPr>
        <w:t>1. Objeto</w:t>
      </w:r>
    </w:p>
    <w:p w:rsidR="00896191" w:rsidRPr="00464B1A" w:rsidRDefault="00896191" w:rsidP="00896191">
      <w:pPr>
        <w:pStyle w:val="Standard"/>
        <w:spacing w:after="240" w:line="276" w:lineRule="auto"/>
        <w:jc w:val="both"/>
      </w:pPr>
      <w:r w:rsidRPr="00464B1A">
        <w:rPr>
          <w:b/>
        </w:rPr>
        <w:t>1.1</w:t>
      </w:r>
      <w:r>
        <w:t xml:space="preserve"> - Aquisição de móveis para o Setor de Contabilidade da Secretaria de Fazenda</w:t>
      </w:r>
      <w:r w:rsidRPr="00464B1A">
        <w:t xml:space="preserve"> </w:t>
      </w:r>
    </w:p>
    <w:p w:rsidR="00896191" w:rsidRPr="00464B1A" w:rsidRDefault="00896191" w:rsidP="00896191">
      <w:pPr>
        <w:pStyle w:val="Standard"/>
        <w:spacing w:after="240" w:line="276" w:lineRule="auto"/>
        <w:rPr>
          <w:b/>
          <w:bCs/>
          <w:caps/>
        </w:rPr>
      </w:pPr>
      <w:r w:rsidRPr="00464B1A">
        <w:rPr>
          <w:b/>
          <w:bCs/>
          <w:caps/>
        </w:rPr>
        <w:t>2. Justificativa:</w:t>
      </w:r>
    </w:p>
    <w:p w:rsidR="00896191" w:rsidRPr="00464B1A" w:rsidRDefault="00896191" w:rsidP="00896191">
      <w:pPr>
        <w:pStyle w:val="Standard"/>
        <w:spacing w:after="240" w:line="276" w:lineRule="auto"/>
        <w:jc w:val="both"/>
      </w:pPr>
      <w:r w:rsidRPr="00464B1A">
        <w:rPr>
          <w:b/>
        </w:rPr>
        <w:t xml:space="preserve">2.1 </w:t>
      </w:r>
      <w:r w:rsidRPr="00464B1A">
        <w:t>- A presente solicitação de aquisição do</w:t>
      </w:r>
      <w:r>
        <w:t>s</w:t>
      </w:r>
      <w:r w:rsidRPr="00464B1A">
        <w:t xml:space="preserve"> equipamento</w:t>
      </w:r>
      <w:r>
        <w:t>s</w:t>
      </w:r>
      <w:r w:rsidRPr="00464B1A">
        <w:t xml:space="preserve"> é de extrema importânci</w:t>
      </w:r>
      <w:r>
        <w:t>a para atendimento ao serviço do</w:t>
      </w:r>
      <w:r w:rsidRPr="00464B1A">
        <w:t xml:space="preserve"> </w:t>
      </w:r>
      <w:r>
        <w:t>Setor de Contabilidade da Secretaria de Fazenda do município</w:t>
      </w:r>
      <w:r w:rsidRPr="00464B1A">
        <w:t xml:space="preserve">.  </w:t>
      </w:r>
    </w:p>
    <w:p w:rsidR="00896191" w:rsidRPr="00464B1A" w:rsidRDefault="00896191" w:rsidP="00896191">
      <w:pPr>
        <w:pStyle w:val="Standard"/>
        <w:spacing w:after="240" w:line="276" w:lineRule="auto"/>
        <w:jc w:val="both"/>
      </w:pPr>
      <w:r w:rsidRPr="00464B1A">
        <w:rPr>
          <w:b/>
        </w:rPr>
        <w:t>2.1.2</w:t>
      </w:r>
      <w:r w:rsidRPr="00464B1A">
        <w:t xml:space="preserve"> - </w:t>
      </w:r>
      <w:r>
        <w:t xml:space="preserve">A aquisição de mobiliário para o Setor de Contabilidade compõe um conjunto de iniciativas que tem como objetivo melhorar a qualidade de vida dos seus servidores. Para alcançar resultados profícuos, faz-se necessário a otimização do espaço físico com a instalação de móveis e equipamentos específicos que propiciem o adequado funcionamento de todo o setor, dentro das condições exigidas de conforto, segurança e higiene. </w:t>
      </w:r>
      <w:r w:rsidRPr="00464B1A">
        <w:t xml:space="preserve">Destaco que atualmente os serviços estão sendo executados de forma </w:t>
      </w:r>
      <w:r>
        <w:t>precária</w:t>
      </w:r>
      <w:r w:rsidRPr="00464B1A">
        <w:t xml:space="preserve">, </w:t>
      </w:r>
      <w:r>
        <w:t xml:space="preserve">sem a devida acomodação dos servidores. </w:t>
      </w:r>
    </w:p>
    <w:p w:rsidR="00896191" w:rsidRPr="00464B1A" w:rsidRDefault="00896191" w:rsidP="00896191">
      <w:pPr>
        <w:pStyle w:val="Standard"/>
        <w:spacing w:after="240" w:line="276" w:lineRule="auto"/>
        <w:jc w:val="both"/>
      </w:pPr>
      <w:r w:rsidRPr="00464B1A">
        <w:rPr>
          <w:b/>
        </w:rPr>
        <w:t>2.1.</w:t>
      </w:r>
      <w:r>
        <w:rPr>
          <w:b/>
        </w:rPr>
        <w:t>3</w:t>
      </w:r>
      <w:r w:rsidRPr="00464B1A">
        <w:rPr>
          <w:b/>
        </w:rPr>
        <w:t xml:space="preserve"> -</w:t>
      </w:r>
      <w:r w:rsidRPr="00464B1A">
        <w:t xml:space="preserve"> </w:t>
      </w:r>
      <w:r>
        <w:t>S</w:t>
      </w:r>
      <w:r w:rsidRPr="00464B1A">
        <w:t xml:space="preserve">olicito a aquisição com urgência. </w:t>
      </w:r>
    </w:p>
    <w:p w:rsidR="00896191" w:rsidRPr="00464B1A" w:rsidRDefault="00896191" w:rsidP="00896191">
      <w:pPr>
        <w:pStyle w:val="Standard"/>
        <w:spacing w:after="240" w:line="276" w:lineRule="auto"/>
        <w:jc w:val="both"/>
        <w:rPr>
          <w:b/>
          <w:bCs/>
          <w:caps/>
        </w:rPr>
      </w:pPr>
      <w:r w:rsidRPr="00464B1A">
        <w:rPr>
          <w:b/>
          <w:bCs/>
          <w:caps/>
        </w:rPr>
        <w:t>3. Detalhamento do objeto</w:t>
      </w:r>
    </w:p>
    <w:p w:rsidR="00896191" w:rsidRPr="00464B1A" w:rsidRDefault="00896191" w:rsidP="00896191">
      <w:pPr>
        <w:pStyle w:val="Standard"/>
        <w:spacing w:after="240" w:line="276" w:lineRule="auto"/>
        <w:jc w:val="both"/>
      </w:pPr>
      <w:r w:rsidRPr="00464B1A">
        <w:rPr>
          <w:b/>
        </w:rPr>
        <w:t>3.</w:t>
      </w:r>
      <w:r>
        <w:rPr>
          <w:b/>
        </w:rPr>
        <w:t>4</w:t>
      </w:r>
      <w:r w:rsidRPr="00464B1A">
        <w:rPr>
          <w:b/>
        </w:rPr>
        <w:t>.-</w:t>
      </w:r>
      <w:r>
        <w:t xml:space="preserve"> – Aquisição móveis para atender as necessidades da Secretaria Municipal de Fazenda.</w:t>
      </w:r>
      <w:r w:rsidRPr="00464B1A">
        <w:t xml:space="preserve"> </w:t>
      </w:r>
    </w:p>
    <w:p w:rsidR="00896191" w:rsidRPr="00464B1A" w:rsidRDefault="00896191" w:rsidP="00896191">
      <w:pPr>
        <w:pStyle w:val="Standard"/>
        <w:spacing w:after="240" w:line="276" w:lineRule="auto"/>
        <w:rPr>
          <w:b/>
          <w:bCs/>
          <w:caps/>
        </w:rPr>
      </w:pPr>
      <w:r w:rsidRPr="00464B1A">
        <w:rPr>
          <w:b/>
          <w:bCs/>
          <w:caps/>
        </w:rPr>
        <w:t xml:space="preserve">4. Especificação técnica dos </w:t>
      </w:r>
      <w:r>
        <w:rPr>
          <w:b/>
          <w:bCs/>
          <w:caps/>
        </w:rPr>
        <w:t>móveis</w:t>
      </w:r>
      <w:r w:rsidRPr="00464B1A">
        <w:rPr>
          <w:b/>
          <w:bCs/>
          <w:caps/>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6"/>
        <w:gridCol w:w="1311"/>
        <w:gridCol w:w="5528"/>
        <w:gridCol w:w="1701"/>
      </w:tblGrid>
      <w:tr w:rsidR="00896191" w:rsidRPr="004C75EC" w:rsidTr="00896191">
        <w:tc>
          <w:tcPr>
            <w:tcW w:w="9356" w:type="dxa"/>
            <w:gridSpan w:val="4"/>
            <w:tcBorders>
              <w:top w:val="single" w:sz="4" w:space="0" w:color="auto"/>
              <w:left w:val="single" w:sz="4" w:space="0" w:color="auto"/>
              <w:bottom w:val="single" w:sz="4" w:space="0" w:color="auto"/>
              <w:right w:val="single" w:sz="4" w:space="0" w:color="auto"/>
            </w:tcBorders>
          </w:tcPr>
          <w:p w:rsidR="00896191" w:rsidRPr="004C75EC" w:rsidRDefault="00896191" w:rsidP="00AF17D2">
            <w:pPr>
              <w:pStyle w:val="Standard"/>
              <w:spacing w:line="276" w:lineRule="auto"/>
              <w:jc w:val="center"/>
              <w:rPr>
                <w:sz w:val="16"/>
                <w:szCs w:val="16"/>
              </w:rPr>
            </w:pPr>
            <w:r w:rsidRPr="004C75EC">
              <w:rPr>
                <w:sz w:val="16"/>
                <w:szCs w:val="16"/>
              </w:rPr>
              <w:t>QUADRO DE ESPECIFICAÇÕES</w:t>
            </w:r>
          </w:p>
        </w:tc>
      </w:tr>
      <w:tr w:rsidR="00896191" w:rsidRPr="004C75EC" w:rsidTr="00896191">
        <w:tc>
          <w:tcPr>
            <w:tcW w:w="816" w:type="dxa"/>
            <w:tcBorders>
              <w:top w:val="single" w:sz="4" w:space="0" w:color="auto"/>
              <w:left w:val="single" w:sz="4" w:space="0" w:color="auto"/>
              <w:bottom w:val="single" w:sz="4" w:space="0" w:color="auto"/>
              <w:right w:val="single" w:sz="4" w:space="0" w:color="auto"/>
            </w:tcBorders>
          </w:tcPr>
          <w:p w:rsidR="00896191" w:rsidRPr="004C75EC" w:rsidRDefault="00896191" w:rsidP="00AF17D2">
            <w:pPr>
              <w:pStyle w:val="Standard"/>
              <w:spacing w:line="276" w:lineRule="auto"/>
              <w:rPr>
                <w:sz w:val="16"/>
                <w:szCs w:val="16"/>
              </w:rPr>
            </w:pPr>
            <w:r w:rsidRPr="004C75EC">
              <w:rPr>
                <w:sz w:val="16"/>
                <w:szCs w:val="16"/>
              </w:rPr>
              <w:t>ITEM</w:t>
            </w:r>
          </w:p>
        </w:tc>
        <w:tc>
          <w:tcPr>
            <w:tcW w:w="1311" w:type="dxa"/>
            <w:tcBorders>
              <w:top w:val="single" w:sz="4" w:space="0" w:color="auto"/>
              <w:left w:val="single" w:sz="4" w:space="0" w:color="auto"/>
              <w:bottom w:val="single" w:sz="4" w:space="0" w:color="auto"/>
              <w:right w:val="single" w:sz="4" w:space="0" w:color="auto"/>
            </w:tcBorders>
          </w:tcPr>
          <w:p w:rsidR="00896191" w:rsidRPr="004C75EC" w:rsidRDefault="00896191" w:rsidP="00AF17D2">
            <w:pPr>
              <w:pStyle w:val="Standard"/>
              <w:spacing w:line="276" w:lineRule="auto"/>
              <w:rPr>
                <w:sz w:val="16"/>
                <w:szCs w:val="16"/>
              </w:rPr>
            </w:pPr>
            <w:r w:rsidRPr="004C75EC">
              <w:rPr>
                <w:sz w:val="16"/>
                <w:szCs w:val="16"/>
              </w:rPr>
              <w:t xml:space="preserve">QUANTIDADE </w:t>
            </w:r>
          </w:p>
        </w:tc>
        <w:tc>
          <w:tcPr>
            <w:tcW w:w="5528" w:type="dxa"/>
            <w:tcBorders>
              <w:top w:val="single" w:sz="4" w:space="0" w:color="auto"/>
              <w:left w:val="single" w:sz="4" w:space="0" w:color="auto"/>
              <w:bottom w:val="single" w:sz="4" w:space="0" w:color="auto"/>
              <w:right w:val="single" w:sz="4" w:space="0" w:color="auto"/>
            </w:tcBorders>
          </w:tcPr>
          <w:p w:rsidR="00896191" w:rsidRPr="004C75EC" w:rsidRDefault="00896191" w:rsidP="00AF17D2">
            <w:pPr>
              <w:pStyle w:val="Standard"/>
              <w:spacing w:line="276" w:lineRule="auto"/>
              <w:rPr>
                <w:sz w:val="16"/>
                <w:szCs w:val="16"/>
              </w:rPr>
            </w:pPr>
            <w:r w:rsidRPr="004C75EC">
              <w:rPr>
                <w:sz w:val="16"/>
                <w:szCs w:val="16"/>
              </w:rPr>
              <w:t>ESPECIFICAÇÃO</w:t>
            </w:r>
          </w:p>
        </w:tc>
        <w:tc>
          <w:tcPr>
            <w:tcW w:w="1701" w:type="dxa"/>
            <w:tcBorders>
              <w:top w:val="single" w:sz="4" w:space="0" w:color="auto"/>
              <w:left w:val="single" w:sz="4" w:space="0" w:color="auto"/>
              <w:bottom w:val="single" w:sz="4" w:space="0" w:color="auto"/>
              <w:right w:val="single" w:sz="4" w:space="0" w:color="auto"/>
            </w:tcBorders>
          </w:tcPr>
          <w:p w:rsidR="00896191" w:rsidRPr="004C75EC" w:rsidRDefault="00896191" w:rsidP="00AF17D2">
            <w:pPr>
              <w:pStyle w:val="Standard"/>
              <w:spacing w:line="276" w:lineRule="auto"/>
              <w:rPr>
                <w:sz w:val="16"/>
                <w:szCs w:val="16"/>
              </w:rPr>
            </w:pPr>
            <w:r w:rsidRPr="004C75EC">
              <w:rPr>
                <w:sz w:val="16"/>
                <w:szCs w:val="16"/>
              </w:rPr>
              <w:t>DESTINAÇÃO</w:t>
            </w:r>
          </w:p>
        </w:tc>
      </w:tr>
      <w:tr w:rsidR="00896191" w:rsidRPr="004C75EC" w:rsidTr="00896191">
        <w:tc>
          <w:tcPr>
            <w:tcW w:w="816" w:type="dxa"/>
            <w:tcBorders>
              <w:top w:val="single" w:sz="4" w:space="0" w:color="auto"/>
              <w:left w:val="single" w:sz="4" w:space="0" w:color="auto"/>
              <w:bottom w:val="single" w:sz="4" w:space="0" w:color="auto"/>
              <w:right w:val="single" w:sz="4" w:space="0" w:color="auto"/>
            </w:tcBorders>
          </w:tcPr>
          <w:p w:rsidR="00896191" w:rsidRPr="004C75EC" w:rsidRDefault="00896191" w:rsidP="00AF17D2">
            <w:pPr>
              <w:pStyle w:val="Standard"/>
              <w:spacing w:line="276" w:lineRule="auto"/>
              <w:rPr>
                <w:sz w:val="16"/>
                <w:szCs w:val="16"/>
              </w:rPr>
            </w:pPr>
            <w:r w:rsidRPr="004C75EC">
              <w:rPr>
                <w:sz w:val="16"/>
                <w:szCs w:val="16"/>
              </w:rPr>
              <w:t>0</w:t>
            </w:r>
            <w:r>
              <w:rPr>
                <w:sz w:val="16"/>
                <w:szCs w:val="16"/>
              </w:rPr>
              <w:t>1</w:t>
            </w:r>
          </w:p>
        </w:tc>
        <w:tc>
          <w:tcPr>
            <w:tcW w:w="1311" w:type="dxa"/>
            <w:tcBorders>
              <w:top w:val="single" w:sz="4" w:space="0" w:color="auto"/>
              <w:left w:val="single" w:sz="4" w:space="0" w:color="auto"/>
              <w:bottom w:val="single" w:sz="4" w:space="0" w:color="auto"/>
              <w:right w:val="single" w:sz="4" w:space="0" w:color="auto"/>
            </w:tcBorders>
          </w:tcPr>
          <w:p w:rsidR="00896191" w:rsidRPr="00896191" w:rsidRDefault="00896191" w:rsidP="00AF17D2">
            <w:pPr>
              <w:pStyle w:val="Standard"/>
              <w:spacing w:line="276" w:lineRule="auto"/>
              <w:rPr>
                <w:sz w:val="22"/>
                <w:szCs w:val="22"/>
              </w:rPr>
            </w:pPr>
            <w:r w:rsidRPr="00896191">
              <w:rPr>
                <w:sz w:val="22"/>
                <w:szCs w:val="22"/>
              </w:rPr>
              <w:t>07</w:t>
            </w: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r w:rsidRPr="00896191">
              <w:rPr>
                <w:sz w:val="22"/>
                <w:szCs w:val="22"/>
              </w:rPr>
              <w:t>07</w:t>
            </w: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r w:rsidRPr="00896191">
              <w:rPr>
                <w:sz w:val="22"/>
                <w:szCs w:val="22"/>
              </w:rPr>
              <w:t>01</w:t>
            </w: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pStyle w:val="Standard"/>
              <w:spacing w:line="276" w:lineRule="auto"/>
              <w:rPr>
                <w:sz w:val="22"/>
                <w:szCs w:val="22"/>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r w:rsidRPr="00896191">
              <w:rPr>
                <w:sz w:val="22"/>
                <w:szCs w:val="22"/>
                <w:lang w:eastAsia="zh-CN" w:bidi="hi-IN"/>
              </w:rPr>
              <w:t>02</w:t>
            </w: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p>
          <w:p w:rsidR="00896191" w:rsidRPr="00896191" w:rsidRDefault="00896191" w:rsidP="00AF17D2">
            <w:pPr>
              <w:rPr>
                <w:sz w:val="22"/>
                <w:szCs w:val="22"/>
                <w:lang w:eastAsia="zh-CN" w:bidi="hi-IN"/>
              </w:rPr>
            </w:pPr>
            <w:r w:rsidRPr="00896191">
              <w:rPr>
                <w:sz w:val="22"/>
                <w:szCs w:val="22"/>
                <w:lang w:eastAsia="zh-CN" w:bidi="hi-IN"/>
              </w:rPr>
              <w:t>01</w:t>
            </w:r>
            <w:r w:rsidRPr="00896191">
              <w:rPr>
                <w:sz w:val="22"/>
                <w:szCs w:val="22"/>
                <w:lang w:eastAsia="zh-CN" w:bidi="hi-IN"/>
              </w:rPr>
              <w:tab/>
            </w:r>
          </w:p>
        </w:tc>
        <w:tc>
          <w:tcPr>
            <w:tcW w:w="5528" w:type="dxa"/>
            <w:tcBorders>
              <w:top w:val="single" w:sz="4" w:space="0" w:color="auto"/>
              <w:left w:val="single" w:sz="4" w:space="0" w:color="auto"/>
              <w:bottom w:val="single" w:sz="4" w:space="0" w:color="auto"/>
              <w:right w:val="single" w:sz="4" w:space="0" w:color="auto"/>
            </w:tcBorders>
          </w:tcPr>
          <w:p w:rsidR="00896191" w:rsidRPr="00896191" w:rsidRDefault="00896191" w:rsidP="00AF17D2">
            <w:pPr>
              <w:pStyle w:val="Standard"/>
              <w:spacing w:line="276" w:lineRule="auto"/>
              <w:rPr>
                <w:sz w:val="22"/>
              </w:rPr>
            </w:pPr>
            <w:r w:rsidRPr="00896191">
              <w:rPr>
                <w:sz w:val="22"/>
              </w:rPr>
              <w:lastRenderedPageBreak/>
              <w:t>MESA COM TAMPO EM MDP 18 MM OU SUPERIOR, COR TABACO, MEDINDO LARG. 120 X PROF. 60 X ALT. 75 CM, PÉS EM AÇO COM PINTURA ELETROSTÁTICA EPÓXI NA COR PRETA, ACABAMENTO EM PERFIL FLEXÍVEL BOLEADO DE 180°. COM 2 GAVETAS COM CHAVE E CORREDIÇA METÁLICA, PODENDO SER REMOVÍVEL E/OU AJUSTÁVEL DE LADO</w:t>
            </w:r>
          </w:p>
          <w:p w:rsidR="00896191" w:rsidRPr="00896191" w:rsidRDefault="00896191" w:rsidP="00AF17D2">
            <w:pPr>
              <w:pStyle w:val="Standard"/>
              <w:spacing w:line="276" w:lineRule="auto"/>
              <w:rPr>
                <w:sz w:val="22"/>
              </w:rPr>
            </w:pPr>
          </w:p>
          <w:p w:rsidR="00896191" w:rsidRPr="00896191" w:rsidRDefault="00896191" w:rsidP="00AF17D2">
            <w:pPr>
              <w:pStyle w:val="Standard"/>
              <w:spacing w:line="276" w:lineRule="auto"/>
              <w:rPr>
                <w:sz w:val="22"/>
              </w:rPr>
            </w:pPr>
          </w:p>
          <w:p w:rsidR="00896191" w:rsidRPr="00896191" w:rsidRDefault="00896191" w:rsidP="00AF17D2">
            <w:pPr>
              <w:pStyle w:val="Standard"/>
              <w:spacing w:line="276" w:lineRule="auto"/>
              <w:rPr>
                <w:sz w:val="22"/>
              </w:rPr>
            </w:pPr>
            <w:r w:rsidRPr="00896191">
              <w:rPr>
                <w:sz w:val="22"/>
              </w:rPr>
              <w:t xml:space="preserve">CADEIRAS GIRATÓRIAS MODELO SECRETÁRIA, SEM BRAÇOS, COM ESTRUTURA EM AÇO COM PINTURA NA COR PRETA, COM TRATAMENTO ANTIFERRUGINOSO, ASSENTO E ENCOSTO COM </w:t>
            </w:r>
            <w:r w:rsidRPr="00896191">
              <w:rPr>
                <w:sz w:val="22"/>
              </w:rPr>
              <w:lastRenderedPageBreak/>
              <w:t>ESTOFAMENTO EM ESPUMA INJETADA EM POLIURETANO, CURVATURA LOMBAR NO ENCOSTO, ESPESSURA MÉDIA DE 5 CM E REVESTIDO EM TECIDO CREPE 100% POLIÉSTER NA COR PRETA, ALAVANCA LOCALIZADA NO LADO DIREITO NA PARTE INFERIOR DO ASSENTO (MECANISMO DE BASE A GÁS), ESPUMA INJETADA DE ALTA DENSIDADE, ASSENTO: 42 X 42 CM, FORMATO ANATÔMICO. ENCOSTO: 30 X 40 CM, FORMATO ANATÔMICO</w:t>
            </w:r>
          </w:p>
          <w:p w:rsidR="00896191" w:rsidRPr="00896191" w:rsidRDefault="00896191" w:rsidP="00AF17D2">
            <w:pPr>
              <w:pStyle w:val="Standard"/>
              <w:spacing w:line="276" w:lineRule="auto"/>
              <w:rPr>
                <w:sz w:val="22"/>
              </w:rPr>
            </w:pPr>
          </w:p>
          <w:p w:rsidR="00896191" w:rsidRPr="00896191" w:rsidRDefault="00896191" w:rsidP="00AF17D2">
            <w:pPr>
              <w:pStyle w:val="Standard"/>
              <w:spacing w:line="276" w:lineRule="auto"/>
              <w:rPr>
                <w:sz w:val="22"/>
              </w:rPr>
            </w:pPr>
            <w:r w:rsidRPr="00896191">
              <w:rPr>
                <w:sz w:val="22"/>
              </w:rPr>
              <w:t xml:space="preserve">ARMÁRIO EM AÇO, CHAPA 22, 2 PORTAS, MEDINDO ALT.DE 195 A 198 X LARG. 90 X PROF. 40 M , FECHADURA, PUXADOR TIPO ALÇA E CHAVE, 4 PRATELEIRAS INTERNAS REMOVÍVEIS E REGULÁVEIS A CADA 10 CM, PINTURA ELETROSTÁTICA EPÓXI NA COR CINZA. </w:t>
            </w:r>
          </w:p>
          <w:p w:rsidR="00896191" w:rsidRPr="00896191" w:rsidRDefault="00896191" w:rsidP="00AF17D2">
            <w:pPr>
              <w:pStyle w:val="Standard"/>
              <w:spacing w:line="276" w:lineRule="auto"/>
              <w:rPr>
                <w:sz w:val="22"/>
              </w:rPr>
            </w:pPr>
          </w:p>
          <w:p w:rsidR="00896191" w:rsidRPr="00896191" w:rsidRDefault="00896191" w:rsidP="00AF17D2">
            <w:pPr>
              <w:pStyle w:val="Standard"/>
              <w:spacing w:line="276" w:lineRule="auto"/>
              <w:rPr>
                <w:sz w:val="22"/>
              </w:rPr>
            </w:pPr>
          </w:p>
          <w:p w:rsidR="00896191" w:rsidRPr="00896191" w:rsidRDefault="00896191" w:rsidP="00AF17D2">
            <w:pPr>
              <w:pStyle w:val="Standard"/>
              <w:spacing w:line="276" w:lineRule="auto"/>
              <w:rPr>
                <w:sz w:val="22"/>
              </w:rPr>
            </w:pPr>
            <w:r w:rsidRPr="00896191">
              <w:rPr>
                <w:sz w:val="22"/>
              </w:rPr>
              <w:t>CADEIRA GIRATÓRIA MODELO SECRETÁRIA, COM BRAÇOS, COM ESTRUTURA EM AÇO COM PINTURA NA COR PRETA, COM TRATAMENTO ANTIFERRUGINOSO, ASSENTO E ENCOSTO COM ESTOFAMENTO EM ESPUMA INJETADA EM POLIURETANO, CURVATURA LOMBAR NO ENCOSTO, ESPESSURA MÉDIA DE 5 CM E REVESTIDO EM TECIDO CREPE 100% POLIÉSTER NA COR PRETA, ALAVANCA LOCALIZADA NO LADO DIREITO NA PARTE INFERIOR DO ASSENTO (MECANISMO DE BASE A GÁS), ESPUMA INJETADA DE ALTA DENSIDADE, ASSENTO: 42 X 42 CM, FORMATO ANATÔMICO. ENCOSTO: 30 X 40 CM, FORMATO ANATÔMICO</w:t>
            </w:r>
          </w:p>
          <w:p w:rsidR="00896191" w:rsidRPr="00896191" w:rsidRDefault="00896191" w:rsidP="00AF17D2">
            <w:pPr>
              <w:pStyle w:val="Standard"/>
              <w:spacing w:line="276" w:lineRule="auto"/>
              <w:rPr>
                <w:sz w:val="22"/>
              </w:rPr>
            </w:pPr>
          </w:p>
          <w:p w:rsidR="00896191" w:rsidRPr="00896191" w:rsidRDefault="00896191" w:rsidP="00AF17D2">
            <w:pPr>
              <w:pStyle w:val="Standard"/>
              <w:spacing w:line="276" w:lineRule="auto"/>
              <w:rPr>
                <w:sz w:val="22"/>
                <w:szCs w:val="16"/>
              </w:rPr>
            </w:pPr>
            <w:r w:rsidRPr="00896191">
              <w:rPr>
                <w:sz w:val="22"/>
              </w:rPr>
              <w:t>CONJUNTO MESA EM “L”, MATERIAL EM MDP 18 MM, COM BORDAS EM PVC 180º, ESTRUTURA TUBO 50X30, PINTURA EPÓXI, GAVETEIRO COM 03 GAVETAS EM AÇO COM CHAVE, COR TABACO, COM MESA MEDINDO APROXIMADAMENTE 1,50X0,70X0,75 CM, MESA AUXILIAR COM TECLADO RETRÁTIL MEDINDO APROXIMADAMENTE 0,80X0,70X0,75 CM, CONEXÃO ARREDONDADA 90 GRAUS</w:t>
            </w:r>
          </w:p>
        </w:tc>
        <w:tc>
          <w:tcPr>
            <w:tcW w:w="1701" w:type="dxa"/>
            <w:tcBorders>
              <w:top w:val="single" w:sz="4" w:space="0" w:color="auto"/>
              <w:left w:val="single" w:sz="4" w:space="0" w:color="auto"/>
              <w:bottom w:val="single" w:sz="4" w:space="0" w:color="auto"/>
              <w:right w:val="single" w:sz="4" w:space="0" w:color="auto"/>
            </w:tcBorders>
          </w:tcPr>
          <w:p w:rsidR="00896191" w:rsidRDefault="00896191" w:rsidP="00AF17D2">
            <w:pPr>
              <w:pStyle w:val="Standard"/>
              <w:spacing w:line="276" w:lineRule="auto"/>
              <w:rPr>
                <w:sz w:val="16"/>
                <w:szCs w:val="16"/>
              </w:rPr>
            </w:pPr>
            <w:r w:rsidRPr="004C75EC">
              <w:rPr>
                <w:sz w:val="16"/>
                <w:szCs w:val="16"/>
              </w:rPr>
              <w:lastRenderedPageBreak/>
              <w:t xml:space="preserve"> </w:t>
            </w:r>
            <w:r>
              <w:rPr>
                <w:sz w:val="16"/>
                <w:szCs w:val="16"/>
              </w:rPr>
              <w:t>SETOR DE CONTABILIDADE DA SECRETARIA MUNICIPAL DE FAZENDA</w:t>
            </w: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r>
              <w:rPr>
                <w:sz w:val="16"/>
                <w:szCs w:val="16"/>
              </w:rPr>
              <w:t xml:space="preserve">GABINETE SECRETARIA  DE </w:t>
            </w:r>
            <w:r w:rsidR="00E42ADA">
              <w:rPr>
                <w:sz w:val="16"/>
                <w:szCs w:val="16"/>
              </w:rPr>
              <w:t>FAZENDA</w:t>
            </w:r>
            <w:r>
              <w:rPr>
                <w:sz w:val="16"/>
                <w:szCs w:val="16"/>
              </w:rPr>
              <w:t xml:space="preserve"> E SETOR DO INCRA</w:t>
            </w: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r>
              <w:rPr>
                <w:sz w:val="16"/>
                <w:szCs w:val="16"/>
              </w:rPr>
              <w:t>GABINETE SECRETARIA DE FAZENDA</w:t>
            </w: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Default="00896191" w:rsidP="00AF17D2">
            <w:pPr>
              <w:pStyle w:val="Standard"/>
              <w:spacing w:line="276" w:lineRule="auto"/>
              <w:rPr>
                <w:sz w:val="16"/>
                <w:szCs w:val="16"/>
              </w:rPr>
            </w:pPr>
          </w:p>
          <w:p w:rsidR="00896191" w:rsidRPr="004C75EC" w:rsidRDefault="00896191" w:rsidP="00AF17D2">
            <w:pPr>
              <w:pStyle w:val="Standard"/>
              <w:spacing w:line="276" w:lineRule="auto"/>
              <w:rPr>
                <w:sz w:val="16"/>
                <w:szCs w:val="16"/>
              </w:rPr>
            </w:pPr>
          </w:p>
        </w:tc>
      </w:tr>
    </w:tbl>
    <w:p w:rsidR="00896191" w:rsidRDefault="00896191" w:rsidP="00896191">
      <w:pPr>
        <w:pStyle w:val="Standard"/>
        <w:spacing w:line="276" w:lineRule="auto"/>
        <w:rPr>
          <w:b/>
          <w:bCs/>
        </w:rPr>
      </w:pPr>
    </w:p>
    <w:p w:rsidR="00896191" w:rsidRPr="00864DE7" w:rsidRDefault="00896191" w:rsidP="00864DE7">
      <w:pPr>
        <w:spacing w:after="240" w:line="276" w:lineRule="auto"/>
        <w:jc w:val="both"/>
        <w:rPr>
          <w:b/>
          <w:sz w:val="24"/>
          <w:szCs w:val="24"/>
        </w:rPr>
      </w:pPr>
      <w:r w:rsidRPr="00864DE7">
        <w:rPr>
          <w:b/>
          <w:sz w:val="24"/>
          <w:szCs w:val="24"/>
        </w:rPr>
        <w:t>5 - CONDIÇÕES DE GARANTIA:</w:t>
      </w:r>
      <w:r w:rsidRPr="00864DE7">
        <w:rPr>
          <w:b/>
          <w:sz w:val="24"/>
          <w:szCs w:val="24"/>
        </w:rPr>
        <w:tab/>
      </w:r>
    </w:p>
    <w:p w:rsidR="00896191" w:rsidRPr="00864DE7" w:rsidRDefault="00896191" w:rsidP="00864DE7">
      <w:pPr>
        <w:spacing w:after="240" w:line="276" w:lineRule="auto"/>
        <w:jc w:val="both"/>
        <w:rPr>
          <w:sz w:val="24"/>
          <w:szCs w:val="24"/>
        </w:rPr>
      </w:pPr>
      <w:r w:rsidRPr="00864DE7">
        <w:rPr>
          <w:b/>
          <w:sz w:val="24"/>
          <w:szCs w:val="24"/>
        </w:rPr>
        <w:t>5.1</w:t>
      </w:r>
      <w:r w:rsidRPr="00864DE7">
        <w:rPr>
          <w:sz w:val="24"/>
          <w:szCs w:val="24"/>
        </w:rPr>
        <w:t xml:space="preserve"> – A CONTRATADA deverá obedecer à garantia legal de 90 (noventa) dias para bens duráveis, conforme previsão do CDC – Código de Defesa do Consumidor. </w:t>
      </w:r>
    </w:p>
    <w:p w:rsidR="00896191" w:rsidRPr="00864DE7" w:rsidRDefault="00896191" w:rsidP="00864DE7">
      <w:pPr>
        <w:spacing w:after="240" w:line="276" w:lineRule="auto"/>
        <w:jc w:val="both"/>
        <w:rPr>
          <w:sz w:val="24"/>
          <w:szCs w:val="24"/>
        </w:rPr>
      </w:pPr>
      <w:r w:rsidRPr="00864DE7">
        <w:rPr>
          <w:b/>
          <w:sz w:val="24"/>
          <w:szCs w:val="24"/>
        </w:rPr>
        <w:t>5.1.2</w:t>
      </w:r>
      <w:r w:rsidRPr="00864DE7">
        <w:rPr>
          <w:sz w:val="24"/>
          <w:szCs w:val="24"/>
        </w:rPr>
        <w:t xml:space="preserve"> - A CONTRATADA deverá oferecer uma garantia contratual de fábrica mínima de 1 (um) ano, a ser especificada por escrito, alem da garantia legal, devendo haver o preenchimento e carimbo da garantia. </w:t>
      </w:r>
    </w:p>
    <w:p w:rsidR="00896191" w:rsidRPr="00864DE7" w:rsidRDefault="00896191" w:rsidP="00864DE7">
      <w:pPr>
        <w:pStyle w:val="PargrafodaLista10"/>
        <w:widowControl w:val="0"/>
        <w:shd w:val="clear" w:color="auto" w:fill="FFFFFF"/>
        <w:spacing w:after="240" w:line="276" w:lineRule="auto"/>
        <w:ind w:left="0"/>
        <w:rPr>
          <w:b/>
        </w:rPr>
      </w:pPr>
      <w:r w:rsidRPr="00864DE7">
        <w:rPr>
          <w:b/>
        </w:rPr>
        <w:t>6.0</w:t>
      </w:r>
      <w:r w:rsidR="00864DE7" w:rsidRPr="00864DE7">
        <w:rPr>
          <w:b/>
        </w:rPr>
        <w:t xml:space="preserve"> –</w:t>
      </w:r>
      <w:r w:rsidRPr="00864DE7">
        <w:rPr>
          <w:b/>
        </w:rPr>
        <w:t xml:space="preserve"> DAS OBRIGAÇÕES DA EMPRESA CONTRATADA</w:t>
      </w:r>
      <w:r w:rsidRPr="00864DE7">
        <w:rPr>
          <w:b/>
          <w:u w:val="single"/>
        </w:rPr>
        <w:t>:</w:t>
      </w:r>
    </w:p>
    <w:p w:rsidR="00896191" w:rsidRPr="00864DE7" w:rsidRDefault="00896191" w:rsidP="00864DE7">
      <w:pPr>
        <w:autoSpaceDE w:val="0"/>
        <w:autoSpaceDN w:val="0"/>
        <w:adjustRightInd w:val="0"/>
        <w:spacing w:before="160" w:after="240" w:line="276" w:lineRule="auto"/>
        <w:jc w:val="both"/>
        <w:rPr>
          <w:sz w:val="24"/>
          <w:szCs w:val="24"/>
        </w:rPr>
      </w:pPr>
      <w:r w:rsidRPr="00864DE7">
        <w:rPr>
          <w:b/>
          <w:sz w:val="24"/>
          <w:szCs w:val="24"/>
        </w:rPr>
        <w:t>6.1</w:t>
      </w:r>
      <w:r w:rsidRPr="00864DE7">
        <w:rPr>
          <w:sz w:val="24"/>
          <w:szCs w:val="24"/>
        </w:rPr>
        <w:t xml:space="preserve"> - São obrigações da </w:t>
      </w:r>
      <w:r w:rsidRPr="00864DE7">
        <w:rPr>
          <w:b/>
          <w:bCs/>
          <w:sz w:val="24"/>
          <w:szCs w:val="24"/>
        </w:rPr>
        <w:t xml:space="preserve">CONTRATADA </w:t>
      </w:r>
      <w:r w:rsidRPr="00864DE7">
        <w:rPr>
          <w:sz w:val="24"/>
          <w:szCs w:val="24"/>
        </w:rPr>
        <w:t>, sem que a elas se limitem:</w:t>
      </w:r>
    </w:p>
    <w:p w:rsidR="00896191" w:rsidRPr="00864DE7" w:rsidRDefault="00896191" w:rsidP="00864DE7">
      <w:pPr>
        <w:autoSpaceDE w:val="0"/>
        <w:autoSpaceDN w:val="0"/>
        <w:adjustRightInd w:val="0"/>
        <w:spacing w:before="160" w:after="240" w:line="276" w:lineRule="auto"/>
        <w:jc w:val="both"/>
        <w:rPr>
          <w:sz w:val="24"/>
          <w:szCs w:val="24"/>
        </w:rPr>
      </w:pPr>
      <w:r w:rsidRPr="00864DE7">
        <w:rPr>
          <w:b/>
          <w:sz w:val="24"/>
          <w:szCs w:val="24"/>
        </w:rPr>
        <w:t>6.1.1</w:t>
      </w:r>
      <w:r w:rsidRPr="00864DE7">
        <w:rPr>
          <w:sz w:val="24"/>
          <w:szCs w:val="24"/>
        </w:rPr>
        <w:t xml:space="preserve"> -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 fiscais, empréstimos compulsórios, tarifas e licenças concedidas pelo poder público.</w:t>
      </w:r>
    </w:p>
    <w:p w:rsidR="00896191" w:rsidRPr="00864DE7" w:rsidRDefault="00896191" w:rsidP="00864DE7">
      <w:pPr>
        <w:autoSpaceDE w:val="0"/>
        <w:autoSpaceDN w:val="0"/>
        <w:adjustRightInd w:val="0"/>
        <w:spacing w:before="160" w:after="240" w:line="276" w:lineRule="auto"/>
        <w:jc w:val="both"/>
        <w:rPr>
          <w:sz w:val="24"/>
          <w:szCs w:val="24"/>
        </w:rPr>
      </w:pPr>
      <w:r w:rsidRPr="00864DE7">
        <w:rPr>
          <w:b/>
          <w:sz w:val="24"/>
          <w:szCs w:val="24"/>
        </w:rPr>
        <w:t>6.1.2</w:t>
      </w:r>
      <w:r w:rsidRPr="00864DE7">
        <w:rPr>
          <w:sz w:val="24"/>
          <w:szCs w:val="24"/>
        </w:rPr>
        <w:t xml:space="preserve"> - Ser a única, integral e exclusiva responsável, em qualquer caso, por todos os danos e prejuízos de qualquer natureza que causar ao </w:t>
      </w:r>
      <w:r w:rsidRPr="00864DE7">
        <w:rPr>
          <w:b/>
          <w:bCs/>
          <w:sz w:val="24"/>
          <w:szCs w:val="24"/>
        </w:rPr>
        <w:t xml:space="preserve">Município </w:t>
      </w:r>
      <w:r w:rsidRPr="00864DE7">
        <w:rPr>
          <w:sz w:val="24"/>
          <w:szCs w:val="24"/>
        </w:rPr>
        <w:t>ou a terceiros, provenientes da  entrega dos produtos,  respondendo por si e por seus sucessores, não excluindo ou reduzindo essa responsabilidade a fiscalização ou acompanhamento do Executivo Municipal.</w:t>
      </w:r>
    </w:p>
    <w:p w:rsidR="00896191" w:rsidRPr="00864DE7" w:rsidRDefault="00896191" w:rsidP="00864DE7">
      <w:pPr>
        <w:autoSpaceDE w:val="0"/>
        <w:autoSpaceDN w:val="0"/>
        <w:adjustRightInd w:val="0"/>
        <w:spacing w:before="160" w:after="240" w:line="276" w:lineRule="auto"/>
        <w:jc w:val="both"/>
        <w:rPr>
          <w:sz w:val="24"/>
          <w:szCs w:val="24"/>
        </w:rPr>
      </w:pPr>
      <w:r w:rsidRPr="00864DE7">
        <w:rPr>
          <w:b/>
          <w:sz w:val="24"/>
          <w:szCs w:val="24"/>
        </w:rPr>
        <w:t>6.1.3</w:t>
      </w:r>
      <w:r w:rsidRPr="00864DE7">
        <w:rPr>
          <w:sz w:val="24"/>
          <w:szCs w:val="24"/>
        </w:rPr>
        <w:t xml:space="preserve"> – Entregar o objeto do presente termo rigorosamente no prazo pactuado, </w:t>
      </w:r>
      <w:r w:rsidRPr="00864DE7">
        <w:rPr>
          <w:b/>
          <w:bCs/>
          <w:sz w:val="24"/>
          <w:szCs w:val="24"/>
        </w:rPr>
        <w:t>bem como cumprir todas as demais obrigações impostas pelo edital e seus anexos</w:t>
      </w:r>
      <w:r w:rsidRPr="00864DE7">
        <w:rPr>
          <w:sz w:val="24"/>
          <w:szCs w:val="24"/>
        </w:rPr>
        <w:t>.</w:t>
      </w:r>
    </w:p>
    <w:p w:rsidR="00896191" w:rsidRPr="00864DE7" w:rsidRDefault="00896191" w:rsidP="00864DE7">
      <w:pPr>
        <w:shd w:val="clear" w:color="auto" w:fill="FFFFFF"/>
        <w:spacing w:before="160" w:after="240" w:line="276" w:lineRule="auto"/>
        <w:jc w:val="both"/>
        <w:rPr>
          <w:sz w:val="24"/>
          <w:szCs w:val="24"/>
        </w:rPr>
      </w:pPr>
      <w:r w:rsidRPr="00864DE7">
        <w:rPr>
          <w:b/>
          <w:sz w:val="24"/>
          <w:szCs w:val="24"/>
        </w:rPr>
        <w:t>6.1.4</w:t>
      </w:r>
      <w:r w:rsidRPr="00864DE7">
        <w:rPr>
          <w:sz w:val="24"/>
          <w:szCs w:val="24"/>
        </w:rPr>
        <w:t xml:space="preserve"> - Manter durante toda a execução do Contrato, as condições de habilitação, em especial a regularidade fiscal, sujeitando-se, caso constatada alguma irregularidade, a ter o pagamento suspenso sem incidência de juros até que a irregularidade seja sanada e a contratada volte a cumprir as condições de habilitação.</w:t>
      </w:r>
    </w:p>
    <w:p w:rsidR="00896191" w:rsidRPr="00864DE7" w:rsidRDefault="00896191" w:rsidP="00864DE7">
      <w:pPr>
        <w:spacing w:before="160" w:after="240" w:line="276" w:lineRule="auto"/>
        <w:jc w:val="both"/>
        <w:rPr>
          <w:sz w:val="24"/>
          <w:szCs w:val="24"/>
        </w:rPr>
      </w:pPr>
      <w:r w:rsidRPr="00864DE7">
        <w:rPr>
          <w:b/>
          <w:sz w:val="24"/>
          <w:szCs w:val="24"/>
        </w:rPr>
        <w:t>6.1.5</w:t>
      </w:r>
      <w:r w:rsidRPr="00864DE7">
        <w:rPr>
          <w:sz w:val="24"/>
          <w:szCs w:val="24"/>
        </w:rPr>
        <w:t xml:space="preserve"> -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rsidR="00896191" w:rsidRPr="00864DE7" w:rsidRDefault="00896191" w:rsidP="00864DE7">
      <w:pPr>
        <w:autoSpaceDE w:val="0"/>
        <w:autoSpaceDN w:val="0"/>
        <w:adjustRightInd w:val="0"/>
        <w:spacing w:before="160" w:after="240" w:line="276" w:lineRule="auto"/>
        <w:jc w:val="both"/>
        <w:rPr>
          <w:sz w:val="24"/>
          <w:szCs w:val="24"/>
        </w:rPr>
      </w:pPr>
      <w:r w:rsidRPr="00864DE7">
        <w:rPr>
          <w:b/>
          <w:sz w:val="24"/>
          <w:szCs w:val="24"/>
        </w:rPr>
        <w:lastRenderedPageBreak/>
        <w:t>6.1.6</w:t>
      </w:r>
      <w:r w:rsidRPr="00864DE7">
        <w:rPr>
          <w:sz w:val="24"/>
          <w:szCs w:val="24"/>
        </w:rPr>
        <w:t xml:space="preserve"> - Prestar todo e qualquer esclarecimento ou informação solicitada pela Secretaria Municipal de Fazenda da </w:t>
      </w:r>
      <w:r w:rsidRPr="00864DE7">
        <w:rPr>
          <w:b/>
          <w:bCs/>
          <w:sz w:val="24"/>
          <w:szCs w:val="24"/>
        </w:rPr>
        <w:t>Prefeitura</w:t>
      </w:r>
      <w:r w:rsidRPr="00864DE7">
        <w:rPr>
          <w:sz w:val="24"/>
          <w:szCs w:val="24"/>
        </w:rPr>
        <w:t>.</w:t>
      </w:r>
    </w:p>
    <w:p w:rsidR="00896191" w:rsidRPr="00864DE7" w:rsidRDefault="00896191" w:rsidP="00864DE7">
      <w:pPr>
        <w:spacing w:before="160" w:after="240" w:line="276" w:lineRule="auto"/>
        <w:jc w:val="both"/>
        <w:rPr>
          <w:bCs/>
          <w:sz w:val="24"/>
          <w:szCs w:val="24"/>
        </w:rPr>
      </w:pPr>
      <w:r w:rsidRPr="00864DE7">
        <w:rPr>
          <w:b/>
          <w:bCs/>
          <w:sz w:val="24"/>
          <w:szCs w:val="24"/>
        </w:rPr>
        <w:t>6.1.7</w:t>
      </w:r>
      <w:r w:rsidRPr="00864DE7">
        <w:rPr>
          <w:bCs/>
          <w:sz w:val="24"/>
          <w:szCs w:val="24"/>
        </w:rPr>
        <w:t xml:space="preserve"> - Não transferir a terceiros, por qualquer forma, nem mesmo parcialmente o presente contrato, nem subcontratar a aquisição a que se está obrigado, sem prévio consentimento por escrito do CONTRATANTE.</w:t>
      </w:r>
    </w:p>
    <w:p w:rsidR="00896191" w:rsidRPr="00864DE7" w:rsidRDefault="00896191" w:rsidP="00864DE7">
      <w:pPr>
        <w:pStyle w:val="PargrafodaLista10"/>
        <w:widowControl w:val="0"/>
        <w:shd w:val="clear" w:color="auto" w:fill="FFFFFF"/>
        <w:spacing w:after="240" w:line="276" w:lineRule="auto"/>
        <w:ind w:left="0"/>
      </w:pPr>
      <w:r w:rsidRPr="00864DE7">
        <w:rPr>
          <w:b/>
          <w:bCs/>
        </w:rPr>
        <w:t>6.2- DAS OBRIGAÇÕES DA CONTRATANTE</w:t>
      </w:r>
      <w:r w:rsidRPr="00864DE7">
        <w:rPr>
          <w:b/>
          <w:bCs/>
          <w:u w:val="single"/>
        </w:rPr>
        <w:t>:</w:t>
      </w:r>
    </w:p>
    <w:p w:rsidR="00896191" w:rsidRPr="00864DE7" w:rsidRDefault="00896191" w:rsidP="00864DE7">
      <w:pPr>
        <w:pStyle w:val="PargrafodaLista10"/>
        <w:autoSpaceDE w:val="0"/>
        <w:autoSpaceDN w:val="0"/>
        <w:adjustRightInd w:val="0"/>
        <w:spacing w:before="160" w:after="240" w:line="276" w:lineRule="auto"/>
        <w:ind w:left="0"/>
        <w:rPr>
          <w:spacing w:val="-5"/>
        </w:rPr>
      </w:pPr>
      <w:r w:rsidRPr="00864DE7">
        <w:rPr>
          <w:b/>
        </w:rPr>
        <w:t>6.2.1</w:t>
      </w:r>
      <w:r w:rsidRPr="00864DE7">
        <w:t xml:space="preserve"> - D</w:t>
      </w:r>
      <w:r w:rsidRPr="00864DE7">
        <w:rPr>
          <w:spacing w:val="-5"/>
        </w:rPr>
        <w:t>ar à CONTRATADA as condições necessárias à regular execução do contrato.</w:t>
      </w:r>
    </w:p>
    <w:p w:rsidR="00896191" w:rsidRPr="00864DE7" w:rsidRDefault="00896191" w:rsidP="00864DE7">
      <w:pPr>
        <w:shd w:val="clear" w:color="auto" w:fill="FFFFFF"/>
        <w:spacing w:before="160" w:after="240" w:line="276" w:lineRule="auto"/>
        <w:jc w:val="both"/>
        <w:rPr>
          <w:sz w:val="24"/>
          <w:szCs w:val="24"/>
        </w:rPr>
      </w:pPr>
      <w:r w:rsidRPr="00864DE7">
        <w:rPr>
          <w:b/>
          <w:sz w:val="24"/>
          <w:szCs w:val="24"/>
        </w:rPr>
        <w:t>6.2.2</w:t>
      </w:r>
      <w:r w:rsidRPr="00864DE7">
        <w:rPr>
          <w:sz w:val="24"/>
          <w:szCs w:val="24"/>
        </w:rPr>
        <w:t xml:space="preserve"> - Fornecer todas as informações necessárias para que a contratada possa entregar os veículos dentro das especificações técnicas recomendadas;</w:t>
      </w:r>
    </w:p>
    <w:p w:rsidR="00896191" w:rsidRPr="00864DE7" w:rsidRDefault="00896191" w:rsidP="00864DE7">
      <w:pPr>
        <w:shd w:val="clear" w:color="auto" w:fill="FFFFFF"/>
        <w:spacing w:before="160" w:after="240" w:line="276" w:lineRule="auto"/>
        <w:jc w:val="both"/>
        <w:rPr>
          <w:sz w:val="24"/>
          <w:szCs w:val="24"/>
        </w:rPr>
      </w:pPr>
      <w:r w:rsidRPr="00864DE7">
        <w:rPr>
          <w:b/>
          <w:sz w:val="24"/>
          <w:szCs w:val="24"/>
        </w:rPr>
        <w:t>6.2.3</w:t>
      </w:r>
      <w:r w:rsidRPr="00864DE7">
        <w:rPr>
          <w:sz w:val="24"/>
          <w:szCs w:val="24"/>
        </w:rPr>
        <w:t xml:space="preserve"> - Comunicar à CONTRATADA toda e qualquer ocorrência relacionada à execução do contrato;</w:t>
      </w:r>
    </w:p>
    <w:p w:rsidR="00896191" w:rsidRPr="00864DE7" w:rsidRDefault="00896191" w:rsidP="00864DE7">
      <w:pPr>
        <w:shd w:val="clear" w:color="auto" w:fill="FFFFFF"/>
        <w:spacing w:before="160" w:after="240" w:line="276" w:lineRule="auto"/>
        <w:jc w:val="both"/>
        <w:rPr>
          <w:sz w:val="24"/>
          <w:szCs w:val="24"/>
        </w:rPr>
      </w:pPr>
      <w:r w:rsidRPr="00864DE7">
        <w:rPr>
          <w:b/>
          <w:sz w:val="24"/>
          <w:szCs w:val="24"/>
        </w:rPr>
        <w:t>6.2.4</w:t>
      </w:r>
      <w:r w:rsidRPr="00864DE7">
        <w:rPr>
          <w:sz w:val="24"/>
          <w:szCs w:val="24"/>
        </w:rPr>
        <w:t xml:space="preserve"> - Efetuar o pagamento à CONTRATADA, na forma convencionada neste Edital;</w:t>
      </w:r>
    </w:p>
    <w:p w:rsidR="00896191" w:rsidRPr="00864DE7" w:rsidRDefault="00896191" w:rsidP="00864DE7">
      <w:pPr>
        <w:shd w:val="clear" w:color="auto" w:fill="FFFFFF"/>
        <w:spacing w:before="160" w:after="240" w:line="276" w:lineRule="auto"/>
        <w:jc w:val="both"/>
        <w:rPr>
          <w:sz w:val="24"/>
          <w:szCs w:val="24"/>
        </w:rPr>
      </w:pPr>
      <w:r w:rsidRPr="00864DE7">
        <w:rPr>
          <w:b/>
          <w:sz w:val="24"/>
          <w:szCs w:val="24"/>
        </w:rPr>
        <w:t>6.2.5</w:t>
      </w:r>
      <w:r w:rsidRPr="00864DE7">
        <w:rPr>
          <w:sz w:val="24"/>
          <w:szCs w:val="24"/>
        </w:rPr>
        <w:t xml:space="preserve"> - Acompanhar e fiscalizar a execução do contrato, por meio dos servidores designados como Fiscal do Contrato, nos termos do art. 67 da Lei no 8.666/93, exigindo seu fiel e total  cumprimento;</w:t>
      </w:r>
    </w:p>
    <w:p w:rsidR="00896191" w:rsidRPr="00864DE7" w:rsidRDefault="00896191" w:rsidP="00864DE7">
      <w:pPr>
        <w:shd w:val="clear" w:color="auto" w:fill="FFFFFF"/>
        <w:spacing w:before="160" w:after="240" w:line="276" w:lineRule="auto"/>
        <w:jc w:val="both"/>
        <w:rPr>
          <w:sz w:val="24"/>
          <w:szCs w:val="24"/>
        </w:rPr>
      </w:pPr>
      <w:r w:rsidRPr="00864DE7">
        <w:rPr>
          <w:b/>
          <w:sz w:val="24"/>
          <w:szCs w:val="24"/>
        </w:rPr>
        <w:t>6.2.6</w:t>
      </w:r>
      <w:r w:rsidRPr="00864DE7">
        <w:rPr>
          <w:sz w:val="24"/>
          <w:szCs w:val="24"/>
        </w:rPr>
        <w:t xml:space="preserve"> - Verificar a regularidade fiscal da CONTRATADA antes de efetuar o pagamento.</w:t>
      </w:r>
    </w:p>
    <w:p w:rsidR="00896191" w:rsidRPr="00864DE7" w:rsidRDefault="00896191" w:rsidP="00864DE7">
      <w:pPr>
        <w:spacing w:after="240" w:line="276" w:lineRule="auto"/>
        <w:jc w:val="both"/>
        <w:rPr>
          <w:b/>
          <w:sz w:val="24"/>
          <w:szCs w:val="24"/>
        </w:rPr>
      </w:pPr>
      <w:r w:rsidRPr="00864DE7">
        <w:rPr>
          <w:b/>
          <w:sz w:val="24"/>
          <w:szCs w:val="24"/>
        </w:rPr>
        <w:t>7 – CONDIÇÕES DE PAGAMENTO (ART. 55, III)</w:t>
      </w:r>
    </w:p>
    <w:p w:rsidR="00896191" w:rsidRPr="00864DE7" w:rsidRDefault="00896191" w:rsidP="00864DE7">
      <w:pPr>
        <w:spacing w:after="240" w:line="276" w:lineRule="auto"/>
        <w:jc w:val="both"/>
        <w:rPr>
          <w:sz w:val="24"/>
          <w:szCs w:val="24"/>
        </w:rPr>
      </w:pPr>
      <w:r w:rsidRPr="00864DE7">
        <w:rPr>
          <w:sz w:val="24"/>
          <w:szCs w:val="24"/>
        </w:rPr>
        <w:t>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96191" w:rsidRPr="00864DE7" w:rsidRDefault="00896191" w:rsidP="00864DE7">
      <w:pPr>
        <w:spacing w:after="240" w:line="276" w:lineRule="auto"/>
        <w:jc w:val="both"/>
        <w:rPr>
          <w:sz w:val="24"/>
          <w:szCs w:val="24"/>
        </w:rPr>
      </w:pPr>
      <w:r w:rsidRPr="00864DE7">
        <w:rPr>
          <w:b/>
          <w:sz w:val="24"/>
          <w:szCs w:val="24"/>
        </w:rPr>
        <w:t>7.1</w:t>
      </w:r>
      <w:r w:rsidRPr="00864DE7">
        <w:rPr>
          <w:sz w:val="24"/>
          <w:szCs w:val="24"/>
        </w:rPr>
        <w:t xml:space="preserve"> - A nota fiscal deverá chegar para a Secretaria Municipal de Fazenda, devidamente atestada pelo fiscalizador do contrato ou servidor responsável designado para tal tarefa, que deverá colocar o carimbo e assinatura, bem como a data do efetivo recebimento, sem emendas, rasuras, borrões, acréscimo e entrelinhas.</w:t>
      </w:r>
    </w:p>
    <w:p w:rsidR="00896191" w:rsidRPr="00864DE7" w:rsidRDefault="00896191" w:rsidP="00864DE7">
      <w:pPr>
        <w:spacing w:after="240" w:line="276" w:lineRule="auto"/>
        <w:jc w:val="both"/>
        <w:rPr>
          <w:sz w:val="24"/>
          <w:szCs w:val="24"/>
        </w:rPr>
      </w:pPr>
      <w:r w:rsidRPr="00864DE7">
        <w:rPr>
          <w:b/>
          <w:sz w:val="24"/>
          <w:szCs w:val="24"/>
        </w:rPr>
        <w:t>7.2</w:t>
      </w:r>
      <w:r w:rsidRPr="00864DE7">
        <w:rPr>
          <w:sz w:val="24"/>
          <w:szCs w:val="24"/>
        </w:rPr>
        <w:t>– O pagamento será suspenso se observado algum descumprimento das obrigações assumidas pela CONTRATADA, no que se refere à habilitação e qualificação exigidas na licitação.</w:t>
      </w:r>
    </w:p>
    <w:p w:rsidR="00896191" w:rsidRPr="00864DE7" w:rsidRDefault="00896191" w:rsidP="00864DE7">
      <w:pPr>
        <w:spacing w:after="240" w:line="276" w:lineRule="auto"/>
        <w:jc w:val="both"/>
        <w:rPr>
          <w:sz w:val="24"/>
          <w:szCs w:val="24"/>
        </w:rPr>
      </w:pPr>
      <w:r w:rsidRPr="00864DE7">
        <w:rPr>
          <w:b/>
          <w:sz w:val="24"/>
          <w:szCs w:val="24"/>
        </w:rPr>
        <w:t>7.3</w:t>
      </w:r>
      <w:r w:rsidRPr="00864DE7">
        <w:rPr>
          <w:sz w:val="24"/>
          <w:szCs w:val="24"/>
        </w:rPr>
        <w:t xml:space="preserve">  – Qualquer pagamento somente será efetuado à CONTRATADA após as conferências do Coordenador do Controle Interno, e ainda, se a CONTRATADA não tiver nenhuma pendência de débito junto à CONTRATANTE, inclusive multa.</w:t>
      </w:r>
    </w:p>
    <w:p w:rsidR="00896191" w:rsidRPr="00864DE7" w:rsidRDefault="00896191" w:rsidP="00864DE7">
      <w:pPr>
        <w:spacing w:after="240" w:line="276" w:lineRule="auto"/>
        <w:jc w:val="both"/>
        <w:rPr>
          <w:sz w:val="24"/>
          <w:szCs w:val="24"/>
        </w:rPr>
      </w:pPr>
      <w:r w:rsidRPr="00864DE7">
        <w:rPr>
          <w:b/>
          <w:sz w:val="24"/>
          <w:szCs w:val="24"/>
        </w:rPr>
        <w:t>7.4</w:t>
      </w:r>
      <w:r w:rsidRPr="00864DE7">
        <w:rPr>
          <w:sz w:val="24"/>
          <w:szCs w:val="24"/>
        </w:rPr>
        <w:t xml:space="preserve"> – Fica vedada à CONTRATADA</w:t>
      </w:r>
      <w:r w:rsidRPr="00864DE7">
        <w:rPr>
          <w:color w:val="FF0000"/>
          <w:sz w:val="24"/>
          <w:szCs w:val="24"/>
        </w:rPr>
        <w:t xml:space="preserve"> </w:t>
      </w:r>
      <w:r w:rsidRPr="00864DE7">
        <w:rPr>
          <w:sz w:val="24"/>
          <w:szCs w:val="24"/>
        </w:rPr>
        <w:t>a cessão de créditos às Instituições Financeiras ou quaisquer outras, sob pena de rescisão contratual e demais sanções.</w:t>
      </w:r>
    </w:p>
    <w:p w:rsidR="00896191" w:rsidRPr="00864DE7" w:rsidRDefault="00896191" w:rsidP="00864DE7">
      <w:pPr>
        <w:pStyle w:val="Standard"/>
        <w:spacing w:after="240" w:line="276" w:lineRule="auto"/>
        <w:jc w:val="both"/>
        <w:rPr>
          <w:bCs/>
        </w:rPr>
      </w:pPr>
      <w:r w:rsidRPr="00864DE7">
        <w:rPr>
          <w:b/>
          <w:bCs/>
        </w:rPr>
        <w:lastRenderedPageBreak/>
        <w:t>7.5 -</w:t>
      </w:r>
      <w:r w:rsidRPr="00864DE7">
        <w:rPr>
          <w:bCs/>
        </w:rPr>
        <w:t xml:space="preserve"> Juntamente com a Nota Fiscal , a Empresa Vencedora deverá apresentar os documentos abaixo relacionados, com validade atualizada, conforme art 55, inc XIII da Lei 8.666/93 :</w:t>
      </w:r>
    </w:p>
    <w:p w:rsidR="00896191" w:rsidRPr="00864DE7" w:rsidRDefault="00896191" w:rsidP="00864DE7">
      <w:pPr>
        <w:pStyle w:val="Standard"/>
        <w:spacing w:after="240" w:line="276" w:lineRule="auto"/>
        <w:rPr>
          <w:bCs/>
        </w:rPr>
      </w:pPr>
      <w:r w:rsidRPr="00864DE7">
        <w:rPr>
          <w:b/>
          <w:bCs/>
        </w:rPr>
        <w:t>7. 5.1</w:t>
      </w:r>
      <w:r w:rsidRPr="00864DE7">
        <w:rPr>
          <w:bCs/>
        </w:rPr>
        <w:t xml:space="preserve"> - Certidão de Regularidade com INSS - Certidão Unificada</w:t>
      </w:r>
    </w:p>
    <w:p w:rsidR="00896191" w:rsidRPr="00864DE7" w:rsidRDefault="00896191" w:rsidP="00864DE7">
      <w:pPr>
        <w:pStyle w:val="Standard"/>
        <w:spacing w:after="240" w:line="276" w:lineRule="auto"/>
        <w:rPr>
          <w:bCs/>
        </w:rPr>
      </w:pPr>
      <w:r w:rsidRPr="00864DE7">
        <w:rPr>
          <w:b/>
          <w:bCs/>
        </w:rPr>
        <w:t>7.5.2</w:t>
      </w:r>
      <w:r w:rsidRPr="00864DE7">
        <w:rPr>
          <w:bCs/>
        </w:rPr>
        <w:t xml:space="preserve"> - Certidão de Regularidade com FGTS</w:t>
      </w:r>
    </w:p>
    <w:p w:rsidR="00896191" w:rsidRPr="00864DE7" w:rsidRDefault="00896191" w:rsidP="00864DE7">
      <w:pPr>
        <w:pStyle w:val="Standard"/>
        <w:spacing w:after="240" w:line="276" w:lineRule="auto"/>
        <w:rPr>
          <w:bCs/>
        </w:rPr>
      </w:pPr>
      <w:r w:rsidRPr="00864DE7">
        <w:rPr>
          <w:b/>
          <w:bCs/>
        </w:rPr>
        <w:t>7.5.3</w:t>
      </w:r>
      <w:r w:rsidRPr="00864DE7">
        <w:rPr>
          <w:bCs/>
        </w:rPr>
        <w:t xml:space="preserve"> - Certidão Conjunta de Débitos Relativos a Tributos Federais e Dívida Ativa da União.</w:t>
      </w:r>
    </w:p>
    <w:p w:rsidR="00896191" w:rsidRPr="00864DE7" w:rsidRDefault="00896191" w:rsidP="00864DE7">
      <w:pPr>
        <w:pStyle w:val="Standard"/>
        <w:spacing w:after="240" w:line="276" w:lineRule="auto"/>
        <w:jc w:val="both"/>
        <w:rPr>
          <w:bCs/>
        </w:rPr>
      </w:pPr>
      <w:r w:rsidRPr="00864DE7">
        <w:rPr>
          <w:b/>
          <w:bCs/>
        </w:rPr>
        <w:t>7.5.4</w:t>
      </w:r>
      <w:r w:rsidRPr="00864DE7">
        <w:rPr>
          <w:bCs/>
        </w:rPr>
        <w:t xml:space="preserve"> - Certidão de Regularidade para com a Fazenda Estadual e a Certidão emitida pela Procuradoria Geral o Estado;</w:t>
      </w:r>
    </w:p>
    <w:p w:rsidR="00896191" w:rsidRPr="00864DE7" w:rsidRDefault="00896191" w:rsidP="00864DE7">
      <w:pPr>
        <w:pStyle w:val="Standard"/>
        <w:spacing w:after="240" w:line="276" w:lineRule="auto"/>
        <w:jc w:val="both"/>
        <w:rPr>
          <w:bCs/>
        </w:rPr>
      </w:pPr>
      <w:r w:rsidRPr="00864DE7">
        <w:rPr>
          <w:b/>
          <w:bCs/>
        </w:rPr>
        <w:t>7.5.5</w:t>
      </w:r>
      <w:r w:rsidRPr="00864DE7">
        <w:rPr>
          <w:bCs/>
        </w:rPr>
        <w:t xml:space="preserve"> - Certidão de Regularidade para com a Fazenda Municipal da sede da Licitante</w:t>
      </w:r>
    </w:p>
    <w:p w:rsidR="00896191" w:rsidRPr="00864DE7" w:rsidRDefault="00896191" w:rsidP="00864DE7">
      <w:pPr>
        <w:pStyle w:val="Standard"/>
        <w:spacing w:after="240" w:line="276" w:lineRule="auto"/>
        <w:jc w:val="both"/>
        <w:rPr>
          <w:bCs/>
        </w:rPr>
      </w:pPr>
      <w:r w:rsidRPr="00864DE7">
        <w:rPr>
          <w:b/>
        </w:rPr>
        <w:t>7.5.6</w:t>
      </w:r>
      <w:r w:rsidRPr="00864DE7">
        <w:t xml:space="preserve">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864DE7">
          <w:rPr>
            <w:rStyle w:val="Hyperlink"/>
            <w:bCs/>
          </w:rPr>
          <w:t>HTTP://www.tst.jus.br</w:t>
        </w:r>
      </w:hyperlink>
      <w:r w:rsidRPr="00864DE7">
        <w:t xml:space="preserve"> )</w:t>
      </w:r>
    </w:p>
    <w:p w:rsidR="00896191" w:rsidRPr="00864DE7" w:rsidRDefault="00896191" w:rsidP="00864DE7">
      <w:pPr>
        <w:spacing w:after="240" w:line="276" w:lineRule="auto"/>
        <w:jc w:val="both"/>
        <w:rPr>
          <w:b/>
          <w:sz w:val="24"/>
          <w:szCs w:val="24"/>
        </w:rPr>
      </w:pPr>
      <w:r w:rsidRPr="00864DE7">
        <w:rPr>
          <w:b/>
          <w:sz w:val="24"/>
          <w:szCs w:val="24"/>
        </w:rPr>
        <w:t xml:space="preserve">8 - DAS SANÇÕES </w:t>
      </w:r>
      <w:smartTag w:uri="urn:schemas-microsoft-com:office:smarttags" w:element="PersonName">
        <w:smartTagPr>
          <w:attr w:name="ProductID" w:val="EM CASO DE INADIMPLEMENTO"/>
        </w:smartTagPr>
        <w:r w:rsidRPr="00864DE7">
          <w:rPr>
            <w:b/>
            <w:sz w:val="24"/>
            <w:szCs w:val="24"/>
          </w:rPr>
          <w:t>EM CASO DE INADIMPLEMENTO</w:t>
        </w:r>
      </w:smartTag>
      <w:r w:rsidRPr="00864DE7">
        <w:rPr>
          <w:b/>
          <w:sz w:val="24"/>
          <w:szCs w:val="24"/>
        </w:rPr>
        <w:t xml:space="preserve"> </w:t>
      </w:r>
    </w:p>
    <w:p w:rsidR="00896191" w:rsidRPr="00864DE7" w:rsidRDefault="00896191" w:rsidP="00864DE7">
      <w:pPr>
        <w:spacing w:after="240" w:line="276" w:lineRule="auto"/>
        <w:jc w:val="both"/>
        <w:rPr>
          <w:sz w:val="24"/>
          <w:szCs w:val="24"/>
        </w:rPr>
      </w:pPr>
      <w:r w:rsidRPr="00864DE7">
        <w:rPr>
          <w:b/>
          <w:sz w:val="24"/>
          <w:szCs w:val="24"/>
        </w:rPr>
        <w:t>8.1</w:t>
      </w:r>
      <w:r w:rsidRPr="00864DE7">
        <w:rPr>
          <w:sz w:val="24"/>
          <w:szCs w:val="24"/>
        </w:rPr>
        <w:t xml:space="preserve">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 </w:t>
      </w:r>
    </w:p>
    <w:p w:rsidR="00896191" w:rsidRPr="00864DE7" w:rsidRDefault="00896191" w:rsidP="00864DE7">
      <w:pPr>
        <w:spacing w:after="240" w:line="276" w:lineRule="auto"/>
        <w:jc w:val="both"/>
        <w:rPr>
          <w:sz w:val="24"/>
          <w:szCs w:val="24"/>
        </w:rPr>
      </w:pPr>
      <w:r w:rsidRPr="00864DE7">
        <w:rPr>
          <w:b/>
          <w:sz w:val="24"/>
          <w:szCs w:val="24"/>
        </w:rPr>
        <w:t>8.2</w:t>
      </w:r>
      <w:r w:rsidRPr="00864DE7">
        <w:rPr>
          <w:sz w:val="24"/>
          <w:szCs w:val="24"/>
        </w:rPr>
        <w:t xml:space="preserve"> – As penalidades referidas no caput do artigo 81, da Lei nº 8666/93 e alterações posteriores, não se aplicam às demais licitantes que forem convocadas, conforme a ordem de classificação das propostas, que não aceitarem a contratação.</w:t>
      </w:r>
    </w:p>
    <w:p w:rsidR="00896191" w:rsidRPr="00864DE7" w:rsidRDefault="00896191" w:rsidP="00864DE7">
      <w:pPr>
        <w:spacing w:after="240" w:line="276" w:lineRule="auto"/>
        <w:jc w:val="both"/>
        <w:rPr>
          <w:sz w:val="24"/>
          <w:szCs w:val="24"/>
        </w:rPr>
      </w:pPr>
      <w:r w:rsidRPr="00864DE7">
        <w:rPr>
          <w:b/>
          <w:sz w:val="24"/>
          <w:szCs w:val="24"/>
        </w:rPr>
        <w:t>8.3</w:t>
      </w:r>
      <w:r w:rsidRPr="00864DE7">
        <w:rPr>
          <w:sz w:val="24"/>
          <w:szCs w:val="24"/>
        </w:rPr>
        <w:t xml:space="preserve">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nos termos do art. 7º da Lei Federal 10.520/02 ficar impedido de licitar e contratar com o Município de Bom Jardim, pelo prazo de até 05(cinco) anos, sem prejuízo das multas previstas no Edital e das demais cominações legais, tudo proporcionalmente ao grau de culpabilidade da conduta apenada.</w:t>
      </w:r>
    </w:p>
    <w:p w:rsidR="00896191" w:rsidRPr="00864DE7" w:rsidRDefault="00896191" w:rsidP="00864DE7">
      <w:pPr>
        <w:spacing w:after="240" w:line="276" w:lineRule="auto"/>
        <w:jc w:val="both"/>
        <w:rPr>
          <w:sz w:val="24"/>
          <w:szCs w:val="24"/>
        </w:rPr>
      </w:pPr>
      <w:r w:rsidRPr="00864DE7">
        <w:rPr>
          <w:b/>
          <w:sz w:val="24"/>
          <w:szCs w:val="24"/>
        </w:rPr>
        <w:t>8.3.1</w:t>
      </w:r>
      <w:r w:rsidRPr="00864DE7">
        <w:rPr>
          <w:sz w:val="24"/>
          <w:szCs w:val="24"/>
        </w:rPr>
        <w:t xml:space="preserve"> – As penalidades de que tratam o subitem anterior, serão aplicadas na forma abaixo:</w:t>
      </w:r>
    </w:p>
    <w:p w:rsidR="00896191" w:rsidRPr="00864DE7" w:rsidRDefault="00896191" w:rsidP="000F111F">
      <w:pPr>
        <w:pStyle w:val="PargrafodaLista"/>
        <w:numPr>
          <w:ilvl w:val="0"/>
          <w:numId w:val="10"/>
        </w:numPr>
        <w:spacing w:after="240" w:line="276" w:lineRule="auto"/>
        <w:jc w:val="both"/>
      </w:pPr>
      <w:r w:rsidRPr="00864DE7">
        <w:t>Deixar de entregar documentação exigida para o certame, retardar a execução do seu objeto e não manter a sua proposta, ficará impedido de licitar e contratar com o Município por até 90 (noventa) dias;</w:t>
      </w:r>
    </w:p>
    <w:p w:rsidR="00896191" w:rsidRPr="00864DE7" w:rsidRDefault="00896191" w:rsidP="000F111F">
      <w:pPr>
        <w:pStyle w:val="PargrafodaLista"/>
        <w:numPr>
          <w:ilvl w:val="0"/>
          <w:numId w:val="10"/>
        </w:numPr>
        <w:spacing w:after="240" w:line="276" w:lineRule="auto"/>
        <w:jc w:val="both"/>
      </w:pPr>
      <w:r w:rsidRPr="00864DE7">
        <w:t>Falhar, fraudar, atrasar a entrega dos materiais, ficará impedido de licitar e contratar com o Município por, no mínimo 90 (noventa) dias até 02 (dois) anos;</w:t>
      </w:r>
    </w:p>
    <w:p w:rsidR="00896191" w:rsidRPr="00864DE7" w:rsidRDefault="00896191" w:rsidP="000F111F">
      <w:pPr>
        <w:pStyle w:val="PargrafodaLista"/>
        <w:numPr>
          <w:ilvl w:val="0"/>
          <w:numId w:val="10"/>
        </w:numPr>
        <w:spacing w:after="240" w:line="276" w:lineRule="auto"/>
        <w:jc w:val="both"/>
      </w:pPr>
      <w:r w:rsidRPr="00864DE7">
        <w:lastRenderedPageBreak/>
        <w:t>Apresentação de documentação falsa, cometer fraude fiscal e comportar-se de modo inidôneo, será impedido de licitar e contratar com o Município por, no mínimo 02 (dois) anos até 05 (cinco) anos.</w:t>
      </w:r>
    </w:p>
    <w:p w:rsidR="00896191" w:rsidRPr="00864DE7" w:rsidRDefault="00896191" w:rsidP="00864DE7">
      <w:pPr>
        <w:spacing w:after="240" w:line="276" w:lineRule="auto"/>
        <w:jc w:val="both"/>
        <w:rPr>
          <w:sz w:val="24"/>
          <w:szCs w:val="24"/>
        </w:rPr>
      </w:pPr>
      <w:r w:rsidRPr="00864DE7">
        <w:rPr>
          <w:b/>
          <w:sz w:val="24"/>
          <w:szCs w:val="24"/>
        </w:rPr>
        <w:t>8.4</w:t>
      </w:r>
      <w:r w:rsidRPr="00864DE7">
        <w:rPr>
          <w:sz w:val="24"/>
          <w:szCs w:val="24"/>
        </w:rPr>
        <w:t xml:space="preserve"> – A CONTRATADA ficará sujeita às seguintes penalidades, garantida a prévia defesa, pela inexecução total ou parcial do Edital: </w:t>
      </w:r>
    </w:p>
    <w:p w:rsidR="00896191" w:rsidRPr="00864DE7" w:rsidRDefault="00896191" w:rsidP="00864DE7">
      <w:pPr>
        <w:spacing w:after="240" w:line="276" w:lineRule="auto"/>
        <w:jc w:val="both"/>
        <w:rPr>
          <w:sz w:val="24"/>
          <w:szCs w:val="24"/>
        </w:rPr>
      </w:pPr>
      <w:r w:rsidRPr="00864DE7">
        <w:rPr>
          <w:sz w:val="24"/>
          <w:szCs w:val="24"/>
        </w:rPr>
        <w:t>I – advertência;</w:t>
      </w:r>
    </w:p>
    <w:p w:rsidR="00896191" w:rsidRPr="00864DE7" w:rsidRDefault="00896191" w:rsidP="00864DE7">
      <w:pPr>
        <w:spacing w:after="240" w:line="276" w:lineRule="auto"/>
        <w:jc w:val="both"/>
        <w:rPr>
          <w:sz w:val="24"/>
          <w:szCs w:val="24"/>
        </w:rPr>
      </w:pPr>
      <w:r w:rsidRPr="00864DE7">
        <w:rPr>
          <w:sz w:val="24"/>
          <w:szCs w:val="24"/>
        </w:rPr>
        <w:t>II – multa(s);</w:t>
      </w:r>
    </w:p>
    <w:p w:rsidR="00896191" w:rsidRPr="00864DE7" w:rsidRDefault="00896191" w:rsidP="00864DE7">
      <w:pPr>
        <w:spacing w:after="240" w:line="276" w:lineRule="auto"/>
        <w:jc w:val="both"/>
        <w:rPr>
          <w:sz w:val="24"/>
          <w:szCs w:val="24"/>
        </w:rPr>
      </w:pPr>
      <w:r w:rsidRPr="00864DE7">
        <w:rPr>
          <w:sz w:val="24"/>
          <w:szCs w:val="24"/>
        </w:rPr>
        <w:t>III – em caso de inexecução, total ou parcial, o(s) licitantes(s) vencedor(es) poderá(ão) sofrer, sem prejuízo do previsto nos artigos 86 a 88 da Lei Federal nº 8666/93, no que couberem, as seguintes penalidades:</w:t>
      </w:r>
    </w:p>
    <w:p w:rsidR="00896191" w:rsidRPr="00864DE7" w:rsidRDefault="00896191" w:rsidP="000F111F">
      <w:pPr>
        <w:numPr>
          <w:ilvl w:val="0"/>
          <w:numId w:val="6"/>
        </w:numPr>
        <w:suppressAutoHyphens/>
        <w:spacing w:after="240" w:line="276" w:lineRule="auto"/>
        <w:jc w:val="both"/>
        <w:rPr>
          <w:sz w:val="24"/>
          <w:szCs w:val="24"/>
        </w:rPr>
      </w:pPr>
      <w:r w:rsidRPr="00864DE7">
        <w:rPr>
          <w:sz w:val="24"/>
          <w:szCs w:val="24"/>
        </w:rPr>
        <w:t>Pelo atraso na entrega do objeto: multa de 2% do valor total, sobre o valor total do presente contrato, por dia de atraso, a contar do momento em que os deveriam ter sido iniciado, limitada a 20% (vinte por cento) do valor total do contrato;</w:t>
      </w:r>
    </w:p>
    <w:p w:rsidR="00896191" w:rsidRPr="00864DE7" w:rsidRDefault="00896191" w:rsidP="000F111F">
      <w:pPr>
        <w:numPr>
          <w:ilvl w:val="0"/>
          <w:numId w:val="6"/>
        </w:numPr>
        <w:suppressAutoHyphens/>
        <w:spacing w:after="240" w:line="276" w:lineRule="auto"/>
        <w:jc w:val="both"/>
        <w:rPr>
          <w:sz w:val="24"/>
          <w:szCs w:val="24"/>
        </w:rPr>
      </w:pPr>
      <w:r w:rsidRPr="00864DE7">
        <w:rPr>
          <w:sz w:val="24"/>
          <w:szCs w:val="24"/>
        </w:rPr>
        <w:t>Pelo descumprimento de qualquer outra obrigação: multa de 5% do valor total do contrato;</w:t>
      </w:r>
    </w:p>
    <w:p w:rsidR="00896191" w:rsidRPr="00864DE7" w:rsidRDefault="00896191" w:rsidP="000F111F">
      <w:pPr>
        <w:numPr>
          <w:ilvl w:val="0"/>
          <w:numId w:val="6"/>
        </w:numPr>
        <w:suppressAutoHyphens/>
        <w:spacing w:after="240" w:line="276" w:lineRule="auto"/>
        <w:jc w:val="both"/>
        <w:rPr>
          <w:sz w:val="24"/>
          <w:szCs w:val="24"/>
        </w:rPr>
      </w:pPr>
      <w:r w:rsidRPr="00864DE7">
        <w:rPr>
          <w:sz w:val="24"/>
          <w:szCs w:val="24"/>
        </w:rPr>
        <w:t>Suspensão temporária de participação em licitação e impedimento de contratar com a Administração pelo prazo não superior a 2 (dois) anos; e,</w:t>
      </w:r>
    </w:p>
    <w:p w:rsidR="00896191" w:rsidRPr="00864DE7" w:rsidRDefault="00896191" w:rsidP="000F111F">
      <w:pPr>
        <w:numPr>
          <w:ilvl w:val="0"/>
          <w:numId w:val="6"/>
        </w:numPr>
        <w:suppressAutoHyphens/>
        <w:spacing w:after="240" w:line="276" w:lineRule="auto"/>
        <w:jc w:val="both"/>
        <w:rPr>
          <w:sz w:val="24"/>
          <w:szCs w:val="24"/>
        </w:rPr>
      </w:pPr>
      <w:r w:rsidRPr="00864DE7">
        <w:rPr>
          <w:sz w:val="24"/>
          <w:szCs w:val="24"/>
        </w:rPr>
        <w:t>Declaração de inidoneidade para licitar ou contratar com a Administração.</w:t>
      </w:r>
    </w:p>
    <w:p w:rsidR="00896191" w:rsidRPr="00864DE7" w:rsidRDefault="00896191" w:rsidP="00864DE7">
      <w:pPr>
        <w:spacing w:after="240" w:line="276" w:lineRule="auto"/>
        <w:jc w:val="both"/>
        <w:rPr>
          <w:sz w:val="24"/>
          <w:szCs w:val="24"/>
        </w:rPr>
      </w:pPr>
      <w:r w:rsidRPr="00864DE7">
        <w:rPr>
          <w:b/>
          <w:sz w:val="24"/>
          <w:szCs w:val="24"/>
        </w:rPr>
        <w:t>8.5</w:t>
      </w:r>
      <w:r w:rsidRPr="00864DE7">
        <w:rPr>
          <w:sz w:val="24"/>
          <w:szCs w:val="24"/>
        </w:rPr>
        <w:t xml:space="preserve">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96191" w:rsidRPr="00864DE7" w:rsidRDefault="00896191" w:rsidP="00864DE7">
      <w:pPr>
        <w:spacing w:after="240" w:line="276" w:lineRule="auto"/>
        <w:jc w:val="both"/>
        <w:rPr>
          <w:sz w:val="24"/>
          <w:szCs w:val="24"/>
        </w:rPr>
      </w:pPr>
      <w:r w:rsidRPr="00864DE7">
        <w:rPr>
          <w:b/>
          <w:sz w:val="24"/>
          <w:szCs w:val="24"/>
        </w:rPr>
        <w:t>8.6</w:t>
      </w:r>
      <w:r w:rsidRPr="00864DE7">
        <w:rPr>
          <w:sz w:val="24"/>
          <w:szCs w:val="24"/>
        </w:rPr>
        <w:t xml:space="preserve"> – Além das multas estabelecidas, a Administração poderá recusar os produtos/objeto, se a irregularidade não for sanada, podendo ainda, a critério da mesma, a ocorrência constituir motivo para aplicação do disposto nos incisos III e IV do artigo 87, da Lei nº 8.666/93 e alterações posteriores, sem prejuízos das demais penalidades previstas neste Edital;</w:t>
      </w:r>
    </w:p>
    <w:p w:rsidR="00896191" w:rsidRPr="00864DE7" w:rsidRDefault="00896191" w:rsidP="00864DE7">
      <w:pPr>
        <w:spacing w:after="240" w:line="276" w:lineRule="auto"/>
        <w:jc w:val="both"/>
        <w:rPr>
          <w:sz w:val="24"/>
          <w:szCs w:val="24"/>
        </w:rPr>
      </w:pPr>
      <w:r w:rsidRPr="00864DE7">
        <w:rPr>
          <w:b/>
          <w:sz w:val="24"/>
          <w:szCs w:val="24"/>
        </w:rPr>
        <w:t>8.7</w:t>
      </w:r>
      <w:r w:rsidRPr="00864DE7">
        <w:rPr>
          <w:sz w:val="24"/>
          <w:szCs w:val="24"/>
        </w:rPr>
        <w:t xml:space="preserve"> – Ficarão ainda sujeitos às penalidades previstas nos incisos III e IV do artigo 87, da Lei nº 8.666/93 e alterações posteriores, os profissionais ou empresas que praticarem os ilícitos previstos no artigo 88 do mesmo diploma legal;</w:t>
      </w:r>
    </w:p>
    <w:p w:rsidR="00896191" w:rsidRPr="00864DE7" w:rsidRDefault="00896191" w:rsidP="00864DE7">
      <w:pPr>
        <w:spacing w:after="240" w:line="276" w:lineRule="auto"/>
        <w:jc w:val="both"/>
        <w:rPr>
          <w:sz w:val="24"/>
          <w:szCs w:val="24"/>
        </w:rPr>
      </w:pPr>
      <w:r w:rsidRPr="00864DE7">
        <w:rPr>
          <w:b/>
          <w:sz w:val="24"/>
          <w:szCs w:val="24"/>
        </w:rPr>
        <w:t>8.8</w:t>
      </w:r>
      <w:r w:rsidRPr="00864DE7">
        <w:rPr>
          <w:sz w:val="24"/>
          <w:szCs w:val="24"/>
        </w:rPr>
        <w:t xml:space="preserve"> – Para as penalidades previstas nos subitens 8.1 ao 8.7 será garantido o direito ao contraditório e ampla defesa;</w:t>
      </w:r>
    </w:p>
    <w:p w:rsidR="00896191" w:rsidRPr="00864DE7" w:rsidRDefault="00896191" w:rsidP="00864DE7">
      <w:pPr>
        <w:spacing w:after="240" w:line="276" w:lineRule="auto"/>
        <w:jc w:val="both"/>
        <w:rPr>
          <w:sz w:val="24"/>
          <w:szCs w:val="24"/>
        </w:rPr>
      </w:pPr>
      <w:r w:rsidRPr="00864DE7">
        <w:rPr>
          <w:b/>
          <w:sz w:val="24"/>
          <w:szCs w:val="24"/>
        </w:rPr>
        <w:t>8.9</w:t>
      </w:r>
      <w:r w:rsidRPr="00864DE7">
        <w:rPr>
          <w:sz w:val="24"/>
          <w:szCs w:val="24"/>
        </w:rPr>
        <w:t xml:space="preserve"> – As penalidades só poderão ser relevadas nas hipóteses de caso fortuito ou força maior, devidamente justificados e comprovados, a juízo da Administração;</w:t>
      </w:r>
    </w:p>
    <w:p w:rsidR="00896191" w:rsidRPr="00864DE7" w:rsidRDefault="00896191" w:rsidP="00864DE7">
      <w:pPr>
        <w:spacing w:after="240" w:line="276" w:lineRule="auto"/>
        <w:jc w:val="both"/>
        <w:rPr>
          <w:sz w:val="24"/>
          <w:szCs w:val="24"/>
        </w:rPr>
      </w:pPr>
      <w:r w:rsidRPr="00864DE7">
        <w:rPr>
          <w:b/>
          <w:sz w:val="24"/>
          <w:szCs w:val="24"/>
        </w:rPr>
        <w:lastRenderedPageBreak/>
        <w:t>8.10</w:t>
      </w:r>
      <w:r w:rsidRPr="00864DE7">
        <w:rPr>
          <w:sz w:val="24"/>
          <w:szCs w:val="24"/>
        </w:rPr>
        <w:t xml:space="preserve"> – Constituirão motivos para rescisão do contrato, independente da conclusão do seu prazo:</w:t>
      </w:r>
    </w:p>
    <w:p w:rsidR="00896191" w:rsidRPr="00864DE7" w:rsidRDefault="00896191" w:rsidP="000F111F">
      <w:pPr>
        <w:pStyle w:val="PargrafodaLista"/>
        <w:numPr>
          <w:ilvl w:val="0"/>
          <w:numId w:val="11"/>
        </w:numPr>
        <w:spacing w:after="240" w:line="276" w:lineRule="auto"/>
        <w:jc w:val="both"/>
      </w:pPr>
      <w:r w:rsidRPr="00864DE7">
        <w:t>Razões de interesse público;</w:t>
      </w:r>
    </w:p>
    <w:p w:rsidR="00896191" w:rsidRPr="00864DE7" w:rsidRDefault="00896191" w:rsidP="000F111F">
      <w:pPr>
        <w:pStyle w:val="PargrafodaLista"/>
        <w:numPr>
          <w:ilvl w:val="0"/>
          <w:numId w:val="11"/>
        </w:numPr>
        <w:spacing w:after="240" w:line="276" w:lineRule="auto"/>
        <w:jc w:val="both"/>
      </w:pPr>
      <w:r w:rsidRPr="00864DE7">
        <w:t>Reiterada desobediência dos preceitos estabelecidos;</w:t>
      </w:r>
    </w:p>
    <w:p w:rsidR="00896191" w:rsidRPr="00864DE7" w:rsidRDefault="00896191" w:rsidP="000F111F">
      <w:pPr>
        <w:pStyle w:val="PargrafodaLista"/>
        <w:numPr>
          <w:ilvl w:val="0"/>
          <w:numId w:val="11"/>
        </w:numPr>
        <w:spacing w:after="240" w:line="276" w:lineRule="auto"/>
        <w:jc w:val="both"/>
      </w:pPr>
      <w:r w:rsidRPr="00864DE7">
        <w:t>Falta grave a Juízo do Município;</w:t>
      </w:r>
    </w:p>
    <w:p w:rsidR="00896191" w:rsidRPr="00864DE7" w:rsidRDefault="00896191" w:rsidP="000F111F">
      <w:pPr>
        <w:pStyle w:val="PargrafodaLista"/>
        <w:numPr>
          <w:ilvl w:val="0"/>
          <w:numId w:val="11"/>
        </w:numPr>
        <w:spacing w:after="240" w:line="276" w:lineRule="auto"/>
        <w:jc w:val="both"/>
      </w:pPr>
      <w:r w:rsidRPr="00864DE7">
        <w:t>Falência ou insolvência;</w:t>
      </w:r>
    </w:p>
    <w:p w:rsidR="00896191" w:rsidRPr="00864DE7" w:rsidRDefault="00896191" w:rsidP="000F111F">
      <w:pPr>
        <w:pStyle w:val="PargrafodaLista"/>
        <w:numPr>
          <w:ilvl w:val="0"/>
          <w:numId w:val="11"/>
        </w:numPr>
        <w:spacing w:after="240" w:line="276" w:lineRule="auto"/>
        <w:jc w:val="both"/>
      </w:pPr>
      <w:r w:rsidRPr="00864DE7">
        <w:t>Inexecução total ou parcial do contrato;</w:t>
      </w:r>
    </w:p>
    <w:p w:rsidR="00896191" w:rsidRPr="00864DE7" w:rsidRDefault="00896191" w:rsidP="000F111F">
      <w:pPr>
        <w:pStyle w:val="PargrafodaLista"/>
        <w:numPr>
          <w:ilvl w:val="0"/>
          <w:numId w:val="11"/>
        </w:numPr>
        <w:spacing w:after="240" w:line="276" w:lineRule="auto"/>
        <w:jc w:val="both"/>
      </w:pPr>
      <w:r w:rsidRPr="00864DE7">
        <w:t>f. Alteração social ou modificação da finalidade ou estrutura da empresa, que venha      a prejudicar a execução do contrato;</w:t>
      </w:r>
    </w:p>
    <w:p w:rsidR="00896191" w:rsidRPr="00864DE7" w:rsidRDefault="00896191" w:rsidP="000F111F">
      <w:pPr>
        <w:pStyle w:val="PargrafodaLista"/>
        <w:numPr>
          <w:ilvl w:val="0"/>
          <w:numId w:val="11"/>
        </w:numPr>
        <w:spacing w:after="240" w:line="276" w:lineRule="auto"/>
        <w:jc w:val="both"/>
      </w:pPr>
      <w:r w:rsidRPr="00864DE7">
        <w:t>Mudanças na legislação em vigor sobre licitações, impossibilitando a execução do presente contrato;</w:t>
      </w:r>
    </w:p>
    <w:p w:rsidR="00896191" w:rsidRPr="00864DE7" w:rsidRDefault="00896191" w:rsidP="000F111F">
      <w:pPr>
        <w:pStyle w:val="PargrafodaLista"/>
        <w:numPr>
          <w:ilvl w:val="0"/>
          <w:numId w:val="11"/>
        </w:numPr>
        <w:spacing w:after="240" w:line="276" w:lineRule="auto"/>
        <w:jc w:val="both"/>
      </w:pPr>
      <w:r w:rsidRPr="00864DE7">
        <w:t>Descumprimento de qualquer cláusula contratual;</w:t>
      </w:r>
    </w:p>
    <w:p w:rsidR="00896191" w:rsidRPr="00864DE7" w:rsidRDefault="00896191" w:rsidP="000F111F">
      <w:pPr>
        <w:pStyle w:val="PargrafodaLista"/>
        <w:numPr>
          <w:ilvl w:val="0"/>
          <w:numId w:val="11"/>
        </w:numPr>
        <w:spacing w:after="240" w:line="276" w:lineRule="auto"/>
        <w:jc w:val="both"/>
      </w:pPr>
      <w:r w:rsidRPr="00864DE7">
        <w:t>Ocorrência de caso fortuito ou força maior, regularmente comprovada, impeditiva da execução do acordado entre as partes;</w:t>
      </w:r>
    </w:p>
    <w:p w:rsidR="00896191" w:rsidRPr="00864DE7" w:rsidRDefault="00896191" w:rsidP="000F111F">
      <w:pPr>
        <w:pStyle w:val="PargrafodaLista"/>
        <w:numPr>
          <w:ilvl w:val="0"/>
          <w:numId w:val="11"/>
        </w:numPr>
        <w:spacing w:after="240" w:line="276" w:lineRule="auto"/>
        <w:jc w:val="both"/>
      </w:pPr>
      <w:r w:rsidRPr="00864DE7">
        <w:t>Por acordo entre as partes, reduzido a termo, desde que haja conveniência para o Município.</w:t>
      </w:r>
    </w:p>
    <w:p w:rsidR="00896191" w:rsidRPr="00864DE7" w:rsidRDefault="00896191" w:rsidP="00864DE7">
      <w:pPr>
        <w:spacing w:after="240" w:line="276" w:lineRule="auto"/>
        <w:jc w:val="both"/>
        <w:rPr>
          <w:b/>
          <w:sz w:val="24"/>
          <w:szCs w:val="24"/>
        </w:rPr>
      </w:pPr>
      <w:r w:rsidRPr="00864DE7">
        <w:rPr>
          <w:b/>
          <w:sz w:val="24"/>
          <w:szCs w:val="24"/>
        </w:rPr>
        <w:t>9 - DA HABILITAÇÃO JURÍDICA:</w:t>
      </w:r>
    </w:p>
    <w:p w:rsidR="00896191" w:rsidRPr="00864DE7" w:rsidRDefault="00896191" w:rsidP="00864DE7">
      <w:pPr>
        <w:spacing w:after="240" w:line="276" w:lineRule="auto"/>
        <w:jc w:val="both"/>
        <w:rPr>
          <w:sz w:val="24"/>
          <w:szCs w:val="24"/>
        </w:rPr>
      </w:pPr>
      <w:r w:rsidRPr="00864DE7">
        <w:rPr>
          <w:b/>
          <w:sz w:val="24"/>
          <w:szCs w:val="24"/>
        </w:rPr>
        <w:t>9.1</w:t>
      </w:r>
      <w:r w:rsidRPr="00864DE7">
        <w:rPr>
          <w:sz w:val="24"/>
          <w:szCs w:val="24"/>
        </w:rPr>
        <w:t xml:space="preserve"> - Quanto à habilitação jurídica, os interessados deverão apresentar os seguintes documentos:</w:t>
      </w:r>
    </w:p>
    <w:p w:rsidR="00896191" w:rsidRPr="00864DE7" w:rsidRDefault="00896191" w:rsidP="00864DE7">
      <w:pPr>
        <w:spacing w:after="240" w:line="276" w:lineRule="auto"/>
        <w:jc w:val="both"/>
        <w:rPr>
          <w:sz w:val="24"/>
          <w:szCs w:val="24"/>
        </w:rPr>
      </w:pPr>
      <w:r w:rsidRPr="00864DE7">
        <w:rPr>
          <w:b/>
          <w:sz w:val="24"/>
          <w:szCs w:val="24"/>
        </w:rPr>
        <w:t>9.1.2</w:t>
      </w:r>
      <w:r w:rsidRPr="00864DE7">
        <w:rPr>
          <w:sz w:val="24"/>
          <w:szCs w:val="24"/>
        </w:rPr>
        <w:t xml:space="preserve"> – Ato constitutivo, Estatuto ou Contrato Social em vigor devidamente registrado no órgão correspondente, indicando os atuais responsáveis pela Administração;</w:t>
      </w:r>
    </w:p>
    <w:p w:rsidR="00896191" w:rsidRPr="00864DE7" w:rsidRDefault="00896191" w:rsidP="00864DE7">
      <w:pPr>
        <w:spacing w:after="240" w:line="276" w:lineRule="auto"/>
        <w:jc w:val="both"/>
        <w:rPr>
          <w:sz w:val="24"/>
          <w:szCs w:val="24"/>
        </w:rPr>
      </w:pPr>
      <w:r w:rsidRPr="00864DE7">
        <w:rPr>
          <w:sz w:val="24"/>
          <w:szCs w:val="24"/>
        </w:rPr>
        <w:t xml:space="preserve"> </w:t>
      </w:r>
      <w:r w:rsidRPr="00864DE7">
        <w:rPr>
          <w:b/>
          <w:sz w:val="24"/>
          <w:szCs w:val="24"/>
        </w:rPr>
        <w:t xml:space="preserve">9.1.3 </w:t>
      </w:r>
      <w:r w:rsidRPr="00864DE7">
        <w:rPr>
          <w:sz w:val="24"/>
          <w:szCs w:val="24"/>
        </w:rPr>
        <w:t>- No caso de sociedades anônimas, cópia da ata da assembléia geral ou da reunião do Conselho de Administração atinente à eleição e ao mandato dos atuais administradores, evidenciando o devido registro na junta comercial pertinente ou a publicação prevista na Lei nº 6.404/76 e suas alterações;</w:t>
      </w:r>
    </w:p>
    <w:p w:rsidR="00896191" w:rsidRPr="00864DE7" w:rsidRDefault="00896191" w:rsidP="00864DE7">
      <w:pPr>
        <w:spacing w:after="240" w:line="276" w:lineRule="auto"/>
        <w:jc w:val="both"/>
        <w:rPr>
          <w:sz w:val="24"/>
          <w:szCs w:val="24"/>
        </w:rPr>
      </w:pPr>
      <w:r w:rsidRPr="00864DE7">
        <w:rPr>
          <w:sz w:val="24"/>
          <w:szCs w:val="24"/>
        </w:rPr>
        <w:t xml:space="preserve">  - Cédula de Identidade dos sócios;</w:t>
      </w:r>
    </w:p>
    <w:p w:rsidR="00896191" w:rsidRPr="00864DE7" w:rsidRDefault="00896191" w:rsidP="00864DE7">
      <w:pPr>
        <w:spacing w:after="240" w:line="276" w:lineRule="auto"/>
        <w:jc w:val="both"/>
        <w:rPr>
          <w:sz w:val="24"/>
          <w:szCs w:val="24"/>
        </w:rPr>
      </w:pPr>
      <w:r w:rsidRPr="00864DE7">
        <w:rPr>
          <w:sz w:val="24"/>
          <w:szCs w:val="24"/>
        </w:rPr>
        <w:t xml:space="preserve"> - Para empresa individual: registro comercial;</w:t>
      </w:r>
    </w:p>
    <w:p w:rsidR="00896191" w:rsidRPr="00864DE7" w:rsidRDefault="00896191" w:rsidP="00864DE7">
      <w:pPr>
        <w:spacing w:after="240" w:line="276" w:lineRule="auto"/>
        <w:jc w:val="both"/>
        <w:rPr>
          <w:sz w:val="24"/>
          <w:szCs w:val="24"/>
        </w:rPr>
      </w:pPr>
      <w:r w:rsidRPr="00864DE7">
        <w:rPr>
          <w:sz w:val="24"/>
          <w:szCs w:val="24"/>
        </w:rPr>
        <w:t xml:space="preserve"> - Declaração de Idoneidade;</w:t>
      </w:r>
    </w:p>
    <w:p w:rsidR="00896191" w:rsidRPr="00864DE7" w:rsidRDefault="00896191" w:rsidP="00864DE7">
      <w:pPr>
        <w:spacing w:after="240" w:line="276" w:lineRule="auto"/>
        <w:jc w:val="both"/>
        <w:rPr>
          <w:sz w:val="24"/>
          <w:szCs w:val="24"/>
        </w:rPr>
      </w:pPr>
      <w:r w:rsidRPr="00864DE7">
        <w:rPr>
          <w:sz w:val="24"/>
          <w:szCs w:val="24"/>
        </w:rPr>
        <w:t xml:space="preserve"> - Declaração de cumprir o art. 7º, XXXIII da CF.</w:t>
      </w:r>
    </w:p>
    <w:p w:rsidR="00896191" w:rsidRDefault="00896191" w:rsidP="00864DE7">
      <w:pPr>
        <w:spacing w:after="240" w:line="276" w:lineRule="auto"/>
        <w:jc w:val="both"/>
        <w:rPr>
          <w:sz w:val="24"/>
          <w:szCs w:val="24"/>
        </w:rPr>
      </w:pPr>
      <w:r w:rsidRPr="00864DE7">
        <w:rPr>
          <w:sz w:val="24"/>
          <w:szCs w:val="24"/>
        </w:rPr>
        <w:lastRenderedPageBreak/>
        <w:t xml:space="preserve"> - Certidão de Regularidade expedida pelo Ministério Público do estado do Rio de Janeiro – Promotoria de Justiça de Fundações, conforme determina a Resolução Complementar nº15/2005, em se tratando de Fundações;</w:t>
      </w:r>
    </w:p>
    <w:p w:rsidR="00E42ADA" w:rsidRPr="00864DE7" w:rsidRDefault="00E42ADA" w:rsidP="00864DE7">
      <w:pPr>
        <w:spacing w:after="240" w:line="276" w:lineRule="auto"/>
        <w:jc w:val="both"/>
        <w:rPr>
          <w:sz w:val="24"/>
          <w:szCs w:val="24"/>
        </w:rPr>
      </w:pPr>
    </w:p>
    <w:p w:rsidR="00896191" w:rsidRPr="00864DE7" w:rsidRDefault="00896191" w:rsidP="00864DE7">
      <w:pPr>
        <w:spacing w:after="240" w:line="276" w:lineRule="auto"/>
        <w:jc w:val="both"/>
        <w:rPr>
          <w:b/>
          <w:sz w:val="24"/>
          <w:szCs w:val="24"/>
        </w:rPr>
      </w:pPr>
      <w:r w:rsidRPr="00864DE7">
        <w:rPr>
          <w:b/>
          <w:sz w:val="24"/>
          <w:szCs w:val="24"/>
        </w:rPr>
        <w:t>10 - DA QUALIFICAÇÃO ECONÔMICO – FINANCEIRA</w:t>
      </w:r>
    </w:p>
    <w:p w:rsidR="00896191" w:rsidRPr="00864DE7" w:rsidRDefault="00896191" w:rsidP="00864DE7">
      <w:pPr>
        <w:spacing w:after="240" w:line="276" w:lineRule="auto"/>
        <w:jc w:val="both"/>
        <w:rPr>
          <w:sz w:val="24"/>
          <w:szCs w:val="24"/>
        </w:rPr>
      </w:pPr>
      <w:r w:rsidRPr="00864DE7">
        <w:rPr>
          <w:b/>
          <w:sz w:val="24"/>
          <w:szCs w:val="24"/>
        </w:rPr>
        <w:t>10.1</w:t>
      </w:r>
      <w:r w:rsidRPr="00864DE7">
        <w:rPr>
          <w:sz w:val="24"/>
          <w:szCs w:val="24"/>
        </w:rPr>
        <w:t>.- Quanto à qualificação econômico-financeira, a empresa deverá apresentar os seguintes documentos:</w:t>
      </w:r>
    </w:p>
    <w:p w:rsidR="00896191" w:rsidRPr="00864DE7" w:rsidRDefault="00896191" w:rsidP="00864DE7">
      <w:pPr>
        <w:spacing w:after="240" w:line="276" w:lineRule="auto"/>
        <w:jc w:val="both"/>
        <w:rPr>
          <w:sz w:val="24"/>
          <w:szCs w:val="24"/>
        </w:rPr>
      </w:pPr>
      <w:r w:rsidRPr="00864DE7">
        <w:rPr>
          <w:b/>
          <w:sz w:val="24"/>
          <w:szCs w:val="24"/>
        </w:rPr>
        <w:t>10.1.2</w:t>
      </w:r>
      <w:r w:rsidRPr="00864DE7">
        <w:rPr>
          <w:sz w:val="24"/>
          <w:szCs w:val="24"/>
        </w:rPr>
        <w:t>.– Certidão Negativa de Falência e Concordata expedida há menos de 90 (noventa) dias, da data da realização da licitação;</w:t>
      </w:r>
    </w:p>
    <w:p w:rsidR="00896191" w:rsidRPr="00864DE7" w:rsidRDefault="00896191" w:rsidP="00864DE7">
      <w:pPr>
        <w:spacing w:after="240" w:line="276" w:lineRule="auto"/>
        <w:jc w:val="both"/>
        <w:rPr>
          <w:sz w:val="24"/>
          <w:szCs w:val="24"/>
        </w:rPr>
      </w:pPr>
      <w:r w:rsidRPr="00864DE7">
        <w:rPr>
          <w:b/>
          <w:sz w:val="24"/>
          <w:szCs w:val="24"/>
        </w:rPr>
        <w:t xml:space="preserve"> 10.1.3</w:t>
      </w:r>
      <w:r w:rsidRPr="00864DE7">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96191" w:rsidRPr="00864DE7" w:rsidRDefault="00896191" w:rsidP="00864DE7">
      <w:pPr>
        <w:spacing w:after="240" w:line="276" w:lineRule="auto"/>
        <w:jc w:val="both"/>
        <w:rPr>
          <w:sz w:val="24"/>
          <w:szCs w:val="24"/>
        </w:rPr>
      </w:pPr>
      <w:r w:rsidRPr="00864DE7">
        <w:rPr>
          <w:b/>
          <w:sz w:val="24"/>
          <w:szCs w:val="24"/>
        </w:rPr>
        <w:t>10.1.4</w:t>
      </w:r>
      <w:r w:rsidRPr="00864DE7">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96191" w:rsidRPr="00864DE7" w:rsidRDefault="00896191" w:rsidP="00864DE7">
      <w:pPr>
        <w:spacing w:after="240" w:line="276" w:lineRule="auto"/>
        <w:jc w:val="both"/>
        <w:rPr>
          <w:sz w:val="24"/>
          <w:szCs w:val="24"/>
        </w:rPr>
      </w:pPr>
      <w:r w:rsidRPr="00864DE7">
        <w:rPr>
          <w:b/>
          <w:sz w:val="24"/>
          <w:szCs w:val="24"/>
        </w:rPr>
        <w:t>10.1.5</w:t>
      </w:r>
      <w:r w:rsidRPr="00864DE7">
        <w:rPr>
          <w:sz w:val="24"/>
          <w:szCs w:val="24"/>
        </w:rPr>
        <w:t xml:space="preserve"> - As cópias dos documentos deverão ser autenticadas em cartório e/ou apresentados os originais para que suas cópias sejam autenticadas pelo Pregoeiro;</w:t>
      </w:r>
    </w:p>
    <w:p w:rsidR="00896191" w:rsidRDefault="00896191" w:rsidP="00864DE7">
      <w:pPr>
        <w:spacing w:after="240" w:line="276" w:lineRule="auto"/>
        <w:jc w:val="both"/>
        <w:rPr>
          <w:sz w:val="24"/>
          <w:szCs w:val="24"/>
        </w:rPr>
      </w:pPr>
      <w:r w:rsidRPr="00864DE7">
        <w:rPr>
          <w:b/>
          <w:sz w:val="24"/>
          <w:szCs w:val="24"/>
        </w:rPr>
        <w:t>10.1.6</w:t>
      </w:r>
      <w:r w:rsidRPr="00864DE7">
        <w:rPr>
          <w:sz w:val="24"/>
          <w:szCs w:val="24"/>
        </w:rPr>
        <w:t xml:space="preserve"> - As certidões Negativas de Débitos (CND) apresentadas sem indicação do prazo de validade, serão consideradas como válidas por 90 (noventa) dias a conta da data de sua expedição.</w:t>
      </w:r>
    </w:p>
    <w:p w:rsidR="00E42ADA" w:rsidRPr="00864DE7" w:rsidRDefault="00E42ADA" w:rsidP="00864DE7">
      <w:pPr>
        <w:spacing w:after="240" w:line="276" w:lineRule="auto"/>
        <w:jc w:val="both"/>
        <w:rPr>
          <w:sz w:val="24"/>
          <w:szCs w:val="24"/>
        </w:rPr>
      </w:pPr>
    </w:p>
    <w:p w:rsidR="00896191" w:rsidRPr="00864DE7" w:rsidRDefault="00896191" w:rsidP="00864DE7">
      <w:pPr>
        <w:spacing w:after="240" w:line="276" w:lineRule="auto"/>
        <w:jc w:val="both"/>
        <w:rPr>
          <w:b/>
          <w:sz w:val="24"/>
          <w:szCs w:val="24"/>
        </w:rPr>
      </w:pPr>
      <w:r w:rsidRPr="00864DE7">
        <w:rPr>
          <w:b/>
          <w:sz w:val="24"/>
          <w:szCs w:val="24"/>
        </w:rPr>
        <w:t>11 – DOCUMENTAÇÃO RELATIVA À REGULARIDADE FISCAL</w:t>
      </w:r>
    </w:p>
    <w:p w:rsidR="00896191" w:rsidRPr="00864DE7" w:rsidRDefault="00896191" w:rsidP="00864DE7">
      <w:pPr>
        <w:spacing w:after="240" w:line="276" w:lineRule="auto"/>
        <w:jc w:val="both"/>
        <w:rPr>
          <w:sz w:val="24"/>
          <w:szCs w:val="24"/>
        </w:rPr>
      </w:pPr>
      <w:r w:rsidRPr="00864DE7">
        <w:rPr>
          <w:b/>
          <w:sz w:val="24"/>
          <w:szCs w:val="24"/>
        </w:rPr>
        <w:t xml:space="preserve">11.1 -  </w:t>
      </w:r>
      <w:r w:rsidRPr="00864DE7">
        <w:rPr>
          <w:sz w:val="24"/>
          <w:szCs w:val="24"/>
        </w:rPr>
        <w:t>Prova de inscrição no cadastro de contribuintes estadual ou municipal, se houver, relativo ao domicílio ou sede do licitante, pertinente ao seu ramo de atividade e compatível com o objeto contratual;</w:t>
      </w:r>
    </w:p>
    <w:p w:rsidR="00896191" w:rsidRPr="00864DE7" w:rsidRDefault="00896191" w:rsidP="00864DE7">
      <w:pPr>
        <w:spacing w:after="240" w:line="276" w:lineRule="auto"/>
        <w:jc w:val="both"/>
        <w:rPr>
          <w:sz w:val="24"/>
          <w:szCs w:val="24"/>
        </w:rPr>
      </w:pPr>
      <w:r w:rsidRPr="00864DE7">
        <w:rPr>
          <w:b/>
          <w:sz w:val="24"/>
          <w:szCs w:val="24"/>
        </w:rPr>
        <w:t>11.2</w:t>
      </w:r>
      <w:r w:rsidRPr="00864DE7">
        <w:rPr>
          <w:sz w:val="24"/>
          <w:szCs w:val="24"/>
        </w:rPr>
        <w:t xml:space="preserve"> – Comprovante de inscrição no Cadastro Geral de Contribuintes – CNPJ;</w:t>
      </w:r>
    </w:p>
    <w:p w:rsidR="00896191" w:rsidRPr="00864DE7" w:rsidRDefault="00896191" w:rsidP="00864DE7">
      <w:pPr>
        <w:pStyle w:val="Standard"/>
        <w:spacing w:after="240" w:line="276" w:lineRule="auto"/>
        <w:rPr>
          <w:bCs/>
        </w:rPr>
      </w:pPr>
      <w:r w:rsidRPr="00864DE7">
        <w:rPr>
          <w:b/>
          <w:bCs/>
        </w:rPr>
        <w:t>11.3</w:t>
      </w:r>
      <w:r w:rsidRPr="00864DE7">
        <w:rPr>
          <w:bCs/>
        </w:rPr>
        <w:t xml:space="preserve"> - Certidão de Regularidade com a Previdência Social – INSS;</w:t>
      </w:r>
    </w:p>
    <w:p w:rsidR="00896191" w:rsidRPr="00864DE7" w:rsidRDefault="00896191" w:rsidP="00864DE7">
      <w:pPr>
        <w:pStyle w:val="Standard"/>
        <w:spacing w:after="240" w:line="276" w:lineRule="auto"/>
        <w:rPr>
          <w:bCs/>
        </w:rPr>
      </w:pPr>
      <w:r w:rsidRPr="00864DE7">
        <w:rPr>
          <w:b/>
          <w:bCs/>
        </w:rPr>
        <w:t>11.4</w:t>
      </w:r>
      <w:r w:rsidRPr="00864DE7">
        <w:rPr>
          <w:bCs/>
        </w:rPr>
        <w:t xml:space="preserve"> - Certidão de Regularidade com FGTS emitida pela Caixa Econômica Federal;</w:t>
      </w:r>
    </w:p>
    <w:p w:rsidR="00896191" w:rsidRDefault="00896191" w:rsidP="00864DE7">
      <w:pPr>
        <w:pStyle w:val="Standard"/>
        <w:spacing w:after="240" w:line="276" w:lineRule="auto"/>
        <w:rPr>
          <w:bCs/>
        </w:rPr>
      </w:pPr>
      <w:r w:rsidRPr="00864DE7">
        <w:rPr>
          <w:b/>
          <w:bCs/>
        </w:rPr>
        <w:t>11.5</w:t>
      </w:r>
      <w:r w:rsidRPr="00864DE7">
        <w:rPr>
          <w:bCs/>
        </w:rPr>
        <w:t xml:space="preserve"> - Certidão Conjunta de Débitos Relativos a Tributos Federais e Dívida Ativa da União.</w:t>
      </w:r>
    </w:p>
    <w:p w:rsidR="00E42ADA" w:rsidRPr="00864DE7" w:rsidRDefault="00E42ADA" w:rsidP="00864DE7">
      <w:pPr>
        <w:pStyle w:val="Standard"/>
        <w:spacing w:after="240" w:line="276" w:lineRule="auto"/>
        <w:rPr>
          <w:bCs/>
        </w:rPr>
      </w:pPr>
    </w:p>
    <w:p w:rsidR="00896191" w:rsidRPr="00864DE7" w:rsidRDefault="00896191" w:rsidP="00864DE7">
      <w:pPr>
        <w:pStyle w:val="Standard"/>
        <w:spacing w:after="240" w:line="276" w:lineRule="auto"/>
        <w:jc w:val="both"/>
        <w:rPr>
          <w:bCs/>
        </w:rPr>
      </w:pPr>
      <w:r w:rsidRPr="00864DE7">
        <w:rPr>
          <w:b/>
          <w:bCs/>
        </w:rPr>
        <w:lastRenderedPageBreak/>
        <w:t>11.6</w:t>
      </w:r>
      <w:r w:rsidRPr="00864DE7">
        <w:rPr>
          <w:bCs/>
        </w:rPr>
        <w:t xml:space="preserve"> - Certidão de Regularidade para com a Fazenda Estadual, por meio de Certidão Negativa de Débito em relação a tributos estaduais (ICMS);</w:t>
      </w:r>
    </w:p>
    <w:p w:rsidR="00896191" w:rsidRPr="00864DE7" w:rsidRDefault="00896191" w:rsidP="00864DE7">
      <w:pPr>
        <w:pStyle w:val="Standard"/>
        <w:spacing w:after="240" w:line="276" w:lineRule="auto"/>
        <w:jc w:val="both"/>
        <w:rPr>
          <w:bCs/>
        </w:rPr>
      </w:pPr>
      <w:r w:rsidRPr="00864DE7">
        <w:rPr>
          <w:b/>
          <w:bCs/>
        </w:rPr>
        <w:t>11.7</w:t>
      </w:r>
      <w:r w:rsidRPr="00864DE7">
        <w:rPr>
          <w:bCs/>
        </w:rPr>
        <w:t xml:space="preserve"> – Certidão emitida pela Procuradoria Geral do Estado, onde houver;</w:t>
      </w:r>
    </w:p>
    <w:p w:rsidR="00896191" w:rsidRPr="00864DE7" w:rsidRDefault="00896191" w:rsidP="00864DE7">
      <w:pPr>
        <w:pStyle w:val="Standard"/>
        <w:spacing w:after="240" w:line="276" w:lineRule="auto"/>
        <w:jc w:val="both"/>
        <w:rPr>
          <w:bCs/>
        </w:rPr>
      </w:pPr>
      <w:r w:rsidRPr="00864DE7">
        <w:rPr>
          <w:b/>
          <w:bCs/>
        </w:rPr>
        <w:t>11.8</w:t>
      </w:r>
      <w:r w:rsidRPr="00864DE7">
        <w:rPr>
          <w:bCs/>
        </w:rPr>
        <w:t xml:space="preserve"> - Certidão de Regularidade para com a Fazenda Municipal da sede da Licitante;</w:t>
      </w:r>
    </w:p>
    <w:p w:rsidR="00896191" w:rsidRPr="00864DE7" w:rsidRDefault="00896191" w:rsidP="00864DE7">
      <w:pPr>
        <w:spacing w:after="240" w:line="276" w:lineRule="auto"/>
        <w:jc w:val="both"/>
        <w:rPr>
          <w:sz w:val="24"/>
          <w:szCs w:val="24"/>
        </w:rPr>
      </w:pPr>
      <w:r w:rsidRPr="00864DE7">
        <w:rPr>
          <w:b/>
          <w:sz w:val="24"/>
          <w:szCs w:val="24"/>
        </w:rPr>
        <w:t>11.9</w:t>
      </w:r>
      <w:r w:rsidRPr="00864DE7">
        <w:rPr>
          <w:sz w:val="24"/>
          <w:szCs w:val="24"/>
        </w:rPr>
        <w:t xml:space="preserve">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864DE7">
          <w:rPr>
            <w:rStyle w:val="Hyperlink"/>
            <w:bCs/>
            <w:sz w:val="24"/>
            <w:szCs w:val="24"/>
          </w:rPr>
          <w:t>HTTP://www.tst.jus.br</w:t>
        </w:r>
      </w:hyperlink>
    </w:p>
    <w:p w:rsidR="00896191" w:rsidRPr="00864DE7" w:rsidRDefault="00896191" w:rsidP="00864DE7">
      <w:pPr>
        <w:spacing w:after="240" w:line="276" w:lineRule="auto"/>
        <w:jc w:val="both"/>
        <w:rPr>
          <w:b/>
          <w:sz w:val="24"/>
          <w:szCs w:val="24"/>
        </w:rPr>
      </w:pPr>
      <w:r w:rsidRPr="00864DE7">
        <w:rPr>
          <w:b/>
          <w:sz w:val="24"/>
          <w:szCs w:val="24"/>
        </w:rPr>
        <w:t>12 – DOCUMENTAÇAO DE QUALIFICAÇÃO TECNICA</w:t>
      </w:r>
    </w:p>
    <w:p w:rsidR="00896191" w:rsidRPr="00864DE7" w:rsidRDefault="00896191" w:rsidP="00864DE7">
      <w:pPr>
        <w:spacing w:after="240" w:line="276" w:lineRule="auto"/>
        <w:jc w:val="both"/>
        <w:rPr>
          <w:sz w:val="24"/>
          <w:szCs w:val="24"/>
        </w:rPr>
      </w:pPr>
      <w:r w:rsidRPr="00864DE7">
        <w:rPr>
          <w:b/>
          <w:sz w:val="24"/>
          <w:szCs w:val="24"/>
        </w:rPr>
        <w:t xml:space="preserve">12.1 – </w:t>
      </w:r>
      <w:r w:rsidRPr="00864DE7">
        <w:rPr>
          <w:sz w:val="24"/>
          <w:szCs w:val="24"/>
        </w:rPr>
        <w:t>A empresa deverá apresentar atestado de capacidade técnica, emitido por pessoa jurídica de direito público ou privado, onde comprove que a licitante tenha fornecido produtos pertinentes e em quantidades compatíveis com o objeto desta licitação.</w:t>
      </w:r>
    </w:p>
    <w:p w:rsidR="00896191" w:rsidRPr="00864DE7" w:rsidRDefault="00896191" w:rsidP="00864DE7">
      <w:pPr>
        <w:spacing w:after="240" w:line="276" w:lineRule="auto"/>
        <w:jc w:val="both"/>
        <w:rPr>
          <w:b/>
          <w:sz w:val="24"/>
          <w:szCs w:val="24"/>
        </w:rPr>
      </w:pPr>
      <w:r w:rsidRPr="00864DE7">
        <w:rPr>
          <w:b/>
          <w:sz w:val="24"/>
          <w:szCs w:val="24"/>
        </w:rPr>
        <w:t xml:space="preserve">13.0  FISCALIZAÇÃO E GERENCIAMENTO DA CONTRATAÇÃO </w:t>
      </w:r>
      <w:r w:rsidRPr="00864DE7">
        <w:rPr>
          <w:b/>
          <w:sz w:val="24"/>
          <w:szCs w:val="24"/>
        </w:rPr>
        <w:tab/>
      </w:r>
    </w:p>
    <w:p w:rsidR="00896191" w:rsidRPr="00864DE7" w:rsidRDefault="00896191" w:rsidP="00864DE7">
      <w:pPr>
        <w:spacing w:after="240" w:line="276" w:lineRule="auto"/>
        <w:jc w:val="both"/>
        <w:rPr>
          <w:color w:val="000000"/>
          <w:sz w:val="24"/>
          <w:szCs w:val="24"/>
        </w:rPr>
      </w:pPr>
      <w:r w:rsidRPr="00864DE7">
        <w:rPr>
          <w:b/>
          <w:color w:val="000000"/>
          <w:sz w:val="24"/>
          <w:szCs w:val="24"/>
        </w:rPr>
        <w:t>13.1</w:t>
      </w:r>
      <w:r w:rsidRPr="00864DE7">
        <w:rPr>
          <w:color w:val="000000"/>
          <w:sz w:val="24"/>
          <w:szCs w:val="24"/>
        </w:rPr>
        <w:t>- O gerenciamento e a fiscalização da contratação decorrente deste Termo Referência caberão aos Seguintes fiscalizadores:</w:t>
      </w:r>
    </w:p>
    <w:p w:rsidR="00896191" w:rsidRPr="00864DE7" w:rsidRDefault="00896191" w:rsidP="00864DE7">
      <w:pPr>
        <w:spacing w:after="240" w:line="276" w:lineRule="auto"/>
        <w:jc w:val="both"/>
        <w:rPr>
          <w:sz w:val="24"/>
          <w:szCs w:val="24"/>
        </w:rPr>
      </w:pPr>
      <w:r w:rsidRPr="00864DE7">
        <w:rPr>
          <w:b/>
          <w:color w:val="000000"/>
          <w:sz w:val="24"/>
          <w:szCs w:val="24"/>
        </w:rPr>
        <w:t>13.1.1-</w:t>
      </w:r>
      <w:r w:rsidRPr="00864DE7">
        <w:rPr>
          <w:color w:val="000000"/>
          <w:sz w:val="24"/>
          <w:szCs w:val="24"/>
        </w:rPr>
        <w:t xml:space="preserve"> SECRETARIA DE PLANEJAMENTO E GESTÃO: </w:t>
      </w:r>
      <w:r w:rsidRPr="00864DE7">
        <w:rPr>
          <w:sz w:val="24"/>
          <w:szCs w:val="24"/>
        </w:rPr>
        <w:t>Paulo Cezar Thomas de Aquino , Mat. 12/3612-SPGM.</w:t>
      </w:r>
    </w:p>
    <w:p w:rsidR="00896191" w:rsidRPr="00864DE7" w:rsidRDefault="00896191" w:rsidP="00864DE7">
      <w:pPr>
        <w:spacing w:after="240" w:line="276" w:lineRule="auto"/>
        <w:jc w:val="both"/>
        <w:rPr>
          <w:color w:val="000000"/>
          <w:sz w:val="24"/>
          <w:szCs w:val="24"/>
        </w:rPr>
      </w:pPr>
      <w:r w:rsidRPr="00864DE7">
        <w:rPr>
          <w:b/>
          <w:color w:val="000000"/>
          <w:sz w:val="24"/>
          <w:szCs w:val="24"/>
        </w:rPr>
        <w:t>13.1.2</w:t>
      </w:r>
      <w:r w:rsidRPr="00864DE7">
        <w:rPr>
          <w:color w:val="000000"/>
          <w:sz w:val="24"/>
          <w:szCs w:val="24"/>
        </w:rPr>
        <w:t>- SECRETARIA DE FAZENDA:  Chefe Departamento de Contabilidade Mayra da Silva Jacob Veiga , Mat. 10/3797-SMF.</w:t>
      </w:r>
    </w:p>
    <w:p w:rsidR="00896191" w:rsidRPr="00864DE7" w:rsidRDefault="00896191" w:rsidP="00864DE7">
      <w:pPr>
        <w:spacing w:after="240" w:line="276" w:lineRule="auto"/>
        <w:jc w:val="both"/>
        <w:rPr>
          <w:color w:val="000000"/>
          <w:sz w:val="24"/>
          <w:szCs w:val="24"/>
        </w:rPr>
      </w:pPr>
      <w:r w:rsidRPr="00864DE7">
        <w:rPr>
          <w:b/>
          <w:color w:val="000000"/>
          <w:sz w:val="24"/>
          <w:szCs w:val="24"/>
        </w:rPr>
        <w:t>13.1.3</w:t>
      </w:r>
      <w:r w:rsidRPr="00864DE7">
        <w:rPr>
          <w:color w:val="000000"/>
          <w:sz w:val="24"/>
          <w:szCs w:val="24"/>
        </w:rPr>
        <w:t xml:space="preserve"> - Os fiscalizadores das respectivas Secretaria determinarão o que for necessário para regularização de faltas ou eventuais problemas relacionados a aquisição, nos termos do art. 67 da Lei Federal 8.666/93 e, na sua falta ou impedimento, pelo seu substituto;</w:t>
      </w:r>
    </w:p>
    <w:p w:rsidR="00896191" w:rsidRPr="00864DE7" w:rsidRDefault="00896191" w:rsidP="00864DE7">
      <w:pPr>
        <w:pStyle w:val="Cabealho"/>
        <w:tabs>
          <w:tab w:val="clear" w:pos="4419"/>
          <w:tab w:val="clear" w:pos="8838"/>
        </w:tabs>
        <w:spacing w:after="240" w:line="276" w:lineRule="auto"/>
        <w:jc w:val="both"/>
        <w:rPr>
          <w:color w:val="000000"/>
          <w:sz w:val="24"/>
          <w:szCs w:val="24"/>
        </w:rPr>
      </w:pPr>
      <w:r w:rsidRPr="00864DE7">
        <w:rPr>
          <w:b/>
          <w:color w:val="000000"/>
          <w:sz w:val="24"/>
          <w:szCs w:val="24"/>
        </w:rPr>
        <w:t>13.1.4</w:t>
      </w:r>
      <w:r w:rsidRPr="00864DE7">
        <w:rPr>
          <w:color w:val="000000"/>
          <w:sz w:val="24"/>
          <w:szCs w:val="24"/>
        </w:rPr>
        <w:t xml:space="preserve"> - Ficam reservados à fiscalização o direito e a autoridade para resolver todo e qualquer caso singular, omisso ou duvidoso não previsto no processo Administrativo e tudo o mais que se relacione com o objeto licitado, desde que não acarrete ônus para a Prefeitura Municipal de Bom Jardim ou modificação da contratação.</w:t>
      </w:r>
    </w:p>
    <w:p w:rsidR="00896191" w:rsidRPr="00864DE7" w:rsidRDefault="00896191" w:rsidP="00864DE7">
      <w:pPr>
        <w:spacing w:after="240" w:line="276" w:lineRule="auto"/>
        <w:jc w:val="both"/>
        <w:rPr>
          <w:color w:val="FF6600"/>
          <w:sz w:val="24"/>
          <w:szCs w:val="24"/>
        </w:rPr>
      </w:pPr>
      <w:r w:rsidRPr="00864DE7">
        <w:rPr>
          <w:b/>
          <w:color w:val="000000"/>
          <w:sz w:val="24"/>
          <w:szCs w:val="24"/>
        </w:rPr>
        <w:t>13.1.5</w:t>
      </w:r>
      <w:r w:rsidRPr="00864DE7">
        <w:rPr>
          <w:color w:val="000000"/>
          <w:sz w:val="24"/>
          <w:szCs w:val="24"/>
        </w:rPr>
        <w:t xml:space="preserve"> - As decisões que ultrapassarem a competência das Secretarias deverão ser solicitadas formalmente pela CONTRATADA à autoridade administrativa imediatamente superior aos Secretários, através dele, em tempo hábil para adoção de medidas convenientes</w:t>
      </w:r>
      <w:r w:rsidRPr="00864DE7">
        <w:rPr>
          <w:color w:val="FF6600"/>
          <w:sz w:val="24"/>
          <w:szCs w:val="24"/>
        </w:rPr>
        <w:t>.</w:t>
      </w:r>
    </w:p>
    <w:p w:rsidR="00896191" w:rsidRPr="00864DE7" w:rsidRDefault="00896191" w:rsidP="00864DE7">
      <w:pPr>
        <w:spacing w:after="240" w:line="276" w:lineRule="auto"/>
        <w:jc w:val="both"/>
        <w:rPr>
          <w:b/>
          <w:sz w:val="24"/>
          <w:szCs w:val="24"/>
        </w:rPr>
      </w:pPr>
      <w:r w:rsidRPr="00864DE7">
        <w:rPr>
          <w:b/>
          <w:sz w:val="24"/>
          <w:szCs w:val="24"/>
        </w:rPr>
        <w:t>14 – CRITÉRIO DE REAJUSTE</w:t>
      </w:r>
    </w:p>
    <w:p w:rsidR="00896191" w:rsidRPr="00864DE7" w:rsidRDefault="00896191" w:rsidP="00864DE7">
      <w:pPr>
        <w:pStyle w:val="PargrafodaLista19"/>
        <w:widowControl w:val="0"/>
        <w:tabs>
          <w:tab w:val="left" w:pos="0"/>
        </w:tabs>
        <w:spacing w:after="240" w:line="276" w:lineRule="auto"/>
        <w:ind w:left="0"/>
        <w:jc w:val="both"/>
      </w:pPr>
      <w:r w:rsidRPr="00864DE7">
        <w:rPr>
          <w:b/>
        </w:rPr>
        <w:t>14.1</w:t>
      </w:r>
      <w:r w:rsidRPr="00864DE7">
        <w:t xml:space="preserve"> – Os preços estabelecidos no presente Contrato não sofrerão reajustes na vigência do presente contrato, salvo nos casos previstos em lei, através do índice IPCA.</w:t>
      </w:r>
    </w:p>
    <w:p w:rsidR="00896191" w:rsidRPr="00864DE7" w:rsidRDefault="00896191" w:rsidP="00864DE7">
      <w:pPr>
        <w:spacing w:after="240" w:line="276" w:lineRule="auto"/>
        <w:jc w:val="both"/>
        <w:rPr>
          <w:b/>
          <w:sz w:val="24"/>
          <w:szCs w:val="24"/>
        </w:rPr>
      </w:pPr>
      <w:r w:rsidRPr="00864DE7">
        <w:rPr>
          <w:b/>
          <w:sz w:val="24"/>
          <w:szCs w:val="24"/>
        </w:rPr>
        <w:lastRenderedPageBreak/>
        <w:t xml:space="preserve">15 – LOCAL PARA ADQUIRIR TERMO DE REFERÊNCIA </w:t>
      </w:r>
    </w:p>
    <w:p w:rsidR="00896191" w:rsidRPr="00864DE7" w:rsidRDefault="00896191" w:rsidP="00864DE7">
      <w:pPr>
        <w:spacing w:after="240" w:line="276" w:lineRule="auto"/>
        <w:jc w:val="both"/>
        <w:rPr>
          <w:sz w:val="24"/>
          <w:szCs w:val="24"/>
        </w:rPr>
      </w:pPr>
      <w:r w:rsidRPr="00864DE7">
        <w:rPr>
          <w:b/>
          <w:sz w:val="24"/>
          <w:szCs w:val="24"/>
        </w:rPr>
        <w:t xml:space="preserve">15.1 – </w:t>
      </w:r>
      <w:r w:rsidRPr="00864DE7">
        <w:rPr>
          <w:sz w:val="24"/>
          <w:szCs w:val="24"/>
        </w:rPr>
        <w:t xml:space="preserve">O Termo de referência poderá ser adquirido para exame, no horário das 09h as 12h e das 13h00min as 17h, junto a Comissão Permanente de Licitação e Compras, estabelecida à Praça Governador Roberto Silveira 44, 4º andar, Centro, Bom Jardim – RJ, Cep.: 28660-000. </w:t>
      </w:r>
    </w:p>
    <w:p w:rsidR="00896191" w:rsidRPr="00864DE7" w:rsidRDefault="00896191" w:rsidP="00864DE7">
      <w:pPr>
        <w:spacing w:after="240" w:line="276" w:lineRule="auto"/>
        <w:jc w:val="both"/>
        <w:rPr>
          <w:b/>
          <w:sz w:val="24"/>
          <w:szCs w:val="24"/>
        </w:rPr>
      </w:pPr>
      <w:r w:rsidRPr="00864DE7">
        <w:rPr>
          <w:b/>
          <w:sz w:val="24"/>
          <w:szCs w:val="24"/>
        </w:rPr>
        <w:t>16 – CRONOGRAMA DE DESEMBOLSO</w:t>
      </w:r>
    </w:p>
    <w:p w:rsidR="00896191" w:rsidRPr="00864DE7" w:rsidRDefault="00896191" w:rsidP="00864DE7">
      <w:pPr>
        <w:spacing w:after="240" w:line="276" w:lineRule="auto"/>
        <w:jc w:val="both"/>
        <w:rPr>
          <w:sz w:val="24"/>
          <w:szCs w:val="24"/>
        </w:rPr>
      </w:pPr>
      <w:r w:rsidRPr="00864DE7">
        <w:rPr>
          <w:b/>
          <w:sz w:val="24"/>
          <w:szCs w:val="24"/>
        </w:rPr>
        <w:t xml:space="preserve">16.1 – </w:t>
      </w:r>
      <w:r w:rsidRPr="00864DE7">
        <w:rPr>
          <w:sz w:val="24"/>
          <w:szCs w:val="24"/>
        </w:rPr>
        <w:t>Por se tratar de aquisição de móveis, seu cronograma de desembolso resume se ao pagamento integral após a entrega, sem parcelamento.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896191" w:rsidRPr="00864DE7" w:rsidTr="00AF17D2">
        <w:tc>
          <w:tcPr>
            <w:tcW w:w="3070" w:type="dxa"/>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b/>
                <w:color w:val="000000"/>
                <w:szCs w:val="24"/>
              </w:rPr>
            </w:pPr>
          </w:p>
        </w:tc>
        <w:tc>
          <w:tcPr>
            <w:tcW w:w="6142" w:type="dxa"/>
            <w:gridSpan w:val="2"/>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b/>
                <w:color w:val="000000"/>
                <w:szCs w:val="24"/>
              </w:rPr>
            </w:pPr>
            <w:r w:rsidRPr="00864DE7">
              <w:rPr>
                <w:b/>
                <w:color w:val="000000"/>
                <w:szCs w:val="24"/>
              </w:rPr>
              <w:t>MÊS</w:t>
            </w:r>
          </w:p>
        </w:tc>
      </w:tr>
      <w:tr w:rsidR="00896191" w:rsidRPr="00864DE7" w:rsidTr="00AF17D2">
        <w:tc>
          <w:tcPr>
            <w:tcW w:w="3070" w:type="dxa"/>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b/>
                <w:color w:val="000000"/>
                <w:szCs w:val="24"/>
              </w:rPr>
            </w:pPr>
            <w:r w:rsidRPr="00864DE7">
              <w:rPr>
                <w:b/>
                <w:color w:val="000000"/>
                <w:szCs w:val="24"/>
              </w:rPr>
              <w:t>ETAPA</w:t>
            </w: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color w:val="000000"/>
                <w:szCs w:val="24"/>
              </w:rPr>
            </w:pPr>
            <w:r w:rsidRPr="00864DE7">
              <w:rPr>
                <w:color w:val="000000"/>
                <w:szCs w:val="24"/>
              </w:rPr>
              <w:t>1°</w:t>
            </w: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color w:val="000000"/>
                <w:szCs w:val="24"/>
              </w:rPr>
            </w:pPr>
            <w:r w:rsidRPr="00864DE7">
              <w:rPr>
                <w:color w:val="000000"/>
                <w:szCs w:val="24"/>
              </w:rPr>
              <w:t>2°</w:t>
            </w:r>
          </w:p>
        </w:tc>
      </w:tr>
      <w:tr w:rsidR="00896191" w:rsidRPr="00864DE7" w:rsidTr="00AF17D2">
        <w:tc>
          <w:tcPr>
            <w:tcW w:w="3070" w:type="dxa"/>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color w:val="000000"/>
                <w:szCs w:val="24"/>
              </w:rPr>
            </w:pPr>
            <w:r w:rsidRPr="00864DE7">
              <w:rPr>
                <w:color w:val="000000"/>
                <w:szCs w:val="24"/>
              </w:rPr>
              <w:t xml:space="preserve">Entrega dos móveis </w:t>
            </w: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color w:val="000000"/>
                <w:szCs w:val="24"/>
              </w:rPr>
            </w:pPr>
            <w:r w:rsidRPr="00864DE7">
              <w:rPr>
                <w:color w:val="000000"/>
                <w:szCs w:val="24"/>
              </w:rPr>
              <w:t>X</w:t>
            </w: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color w:val="000000"/>
                <w:szCs w:val="24"/>
              </w:rPr>
            </w:pPr>
          </w:p>
        </w:tc>
      </w:tr>
      <w:tr w:rsidR="00896191" w:rsidRPr="00864DE7" w:rsidTr="00AF17D2">
        <w:tc>
          <w:tcPr>
            <w:tcW w:w="3070" w:type="dxa"/>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color w:val="000000"/>
                <w:szCs w:val="24"/>
              </w:rPr>
            </w:pPr>
            <w:r w:rsidRPr="00864DE7">
              <w:rPr>
                <w:color w:val="000000"/>
                <w:szCs w:val="24"/>
              </w:rPr>
              <w:t>Pagamento</w:t>
            </w: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color w:val="000000"/>
                <w:szCs w:val="24"/>
              </w:rPr>
            </w:pPr>
          </w:p>
        </w:tc>
        <w:tc>
          <w:tcPr>
            <w:tcW w:w="3071" w:type="dxa"/>
            <w:tcBorders>
              <w:top w:val="single" w:sz="4" w:space="0" w:color="auto"/>
              <w:left w:val="single" w:sz="4" w:space="0" w:color="auto"/>
              <w:bottom w:val="single" w:sz="4" w:space="0" w:color="auto"/>
              <w:right w:val="single" w:sz="4" w:space="0" w:color="auto"/>
            </w:tcBorders>
            <w:vAlign w:val="center"/>
          </w:tcPr>
          <w:p w:rsidR="00896191" w:rsidRPr="00864DE7" w:rsidRDefault="00896191" w:rsidP="00864DE7">
            <w:pPr>
              <w:pStyle w:val="Padro"/>
              <w:spacing w:after="240" w:line="276" w:lineRule="auto"/>
              <w:jc w:val="center"/>
              <w:rPr>
                <w:color w:val="000000"/>
                <w:szCs w:val="24"/>
              </w:rPr>
            </w:pPr>
            <w:r w:rsidRPr="00864DE7">
              <w:rPr>
                <w:color w:val="000000"/>
                <w:szCs w:val="24"/>
              </w:rPr>
              <w:t>X</w:t>
            </w:r>
          </w:p>
        </w:tc>
      </w:tr>
    </w:tbl>
    <w:p w:rsidR="00864DE7" w:rsidRDefault="00864DE7" w:rsidP="00864DE7">
      <w:pPr>
        <w:spacing w:after="240" w:line="276" w:lineRule="auto"/>
        <w:jc w:val="both"/>
        <w:rPr>
          <w:b/>
          <w:sz w:val="24"/>
          <w:szCs w:val="24"/>
        </w:rPr>
      </w:pPr>
    </w:p>
    <w:p w:rsidR="00896191" w:rsidRPr="00864DE7" w:rsidRDefault="00896191" w:rsidP="00864DE7">
      <w:pPr>
        <w:spacing w:after="240" w:line="276" w:lineRule="auto"/>
        <w:jc w:val="both"/>
        <w:rPr>
          <w:b/>
          <w:sz w:val="24"/>
          <w:szCs w:val="24"/>
        </w:rPr>
      </w:pPr>
      <w:r w:rsidRPr="00864DE7">
        <w:rPr>
          <w:b/>
          <w:sz w:val="24"/>
          <w:szCs w:val="24"/>
        </w:rPr>
        <w:t>17 – CONDIÇÕES PARA ASSINATURA DO CONTRATO (ART.64)</w:t>
      </w:r>
    </w:p>
    <w:p w:rsidR="00896191" w:rsidRPr="00864DE7" w:rsidRDefault="00896191" w:rsidP="00864DE7">
      <w:pPr>
        <w:autoSpaceDE w:val="0"/>
        <w:autoSpaceDN w:val="0"/>
        <w:adjustRightInd w:val="0"/>
        <w:spacing w:after="240" w:line="276" w:lineRule="auto"/>
        <w:jc w:val="both"/>
        <w:rPr>
          <w:sz w:val="24"/>
          <w:szCs w:val="24"/>
        </w:rPr>
      </w:pPr>
      <w:r w:rsidRPr="00864DE7">
        <w:rPr>
          <w:b/>
          <w:sz w:val="24"/>
          <w:szCs w:val="24"/>
        </w:rPr>
        <w:t>17.1 -</w:t>
      </w:r>
      <w:r w:rsidRPr="00864DE7">
        <w:rPr>
          <w:sz w:val="24"/>
          <w:szCs w:val="24"/>
        </w:rPr>
        <w:t xml:space="preserve"> Uma vez homologado o resultado da licitação, a licitante vencedora será convocada para a assinatura do termo de contrato, no prazo de 5 (cinco) dias, sob pena de decai o direito à contratação, sem prejuízo das sanções previstas no art. 81 da Lei 8666/93</w:t>
      </w:r>
    </w:p>
    <w:p w:rsidR="00896191" w:rsidRPr="00864DE7" w:rsidRDefault="00896191" w:rsidP="00864DE7">
      <w:pPr>
        <w:autoSpaceDE w:val="0"/>
        <w:autoSpaceDN w:val="0"/>
        <w:adjustRightInd w:val="0"/>
        <w:spacing w:after="240" w:line="276" w:lineRule="auto"/>
        <w:jc w:val="both"/>
        <w:rPr>
          <w:sz w:val="24"/>
          <w:szCs w:val="24"/>
        </w:rPr>
      </w:pPr>
      <w:r w:rsidRPr="00864DE7">
        <w:rPr>
          <w:b/>
          <w:sz w:val="24"/>
          <w:szCs w:val="24"/>
        </w:rPr>
        <w:t>17.1.2</w:t>
      </w:r>
      <w:r w:rsidRPr="00864DE7">
        <w:rPr>
          <w:sz w:val="24"/>
          <w:szCs w:val="24"/>
        </w:rPr>
        <w:t xml:space="preserve"> – O prazo de convocação para assinatura poderá ser prorrogado uma vez, por igual período (cinco dias), quando solicitado pela parte durante o seu transcurso e desde que ocorra motivo justificado aceito pela Administração.</w:t>
      </w:r>
    </w:p>
    <w:p w:rsidR="00896191" w:rsidRPr="00864DE7" w:rsidRDefault="00896191" w:rsidP="00864DE7">
      <w:pPr>
        <w:autoSpaceDE w:val="0"/>
        <w:autoSpaceDN w:val="0"/>
        <w:adjustRightInd w:val="0"/>
        <w:spacing w:after="240" w:line="276" w:lineRule="auto"/>
        <w:jc w:val="both"/>
        <w:rPr>
          <w:color w:val="222222"/>
          <w:sz w:val="24"/>
          <w:szCs w:val="24"/>
        </w:rPr>
      </w:pPr>
      <w:r w:rsidRPr="00864DE7">
        <w:rPr>
          <w:b/>
          <w:color w:val="222222"/>
          <w:sz w:val="24"/>
          <w:szCs w:val="24"/>
        </w:rPr>
        <w:t>17.1.3</w:t>
      </w:r>
      <w:r w:rsidRPr="00864DE7">
        <w:rPr>
          <w:color w:val="222222"/>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96191" w:rsidRPr="00864DE7" w:rsidRDefault="00896191" w:rsidP="00864DE7">
      <w:pPr>
        <w:autoSpaceDE w:val="0"/>
        <w:autoSpaceDN w:val="0"/>
        <w:adjustRightInd w:val="0"/>
        <w:spacing w:after="240" w:line="276" w:lineRule="auto"/>
        <w:jc w:val="both"/>
        <w:rPr>
          <w:sz w:val="24"/>
          <w:szCs w:val="24"/>
        </w:rPr>
      </w:pPr>
      <w:r w:rsidRPr="00864DE7">
        <w:rPr>
          <w:b/>
          <w:color w:val="222222"/>
          <w:sz w:val="24"/>
          <w:szCs w:val="24"/>
        </w:rPr>
        <w:t>17.1.4</w:t>
      </w:r>
      <w:r w:rsidRPr="00864DE7">
        <w:rPr>
          <w:color w:val="222222"/>
          <w:sz w:val="24"/>
          <w:szCs w:val="24"/>
        </w:rPr>
        <w:t xml:space="preserve"> – Decorridos 60 (sessenta) dias da data da entrega das propostas, sem convocação para a contratação, ficam os licitantes liberados dos compromissos assumidos.</w:t>
      </w:r>
    </w:p>
    <w:p w:rsidR="00896191" w:rsidRPr="00864DE7" w:rsidRDefault="00896191" w:rsidP="00864DE7">
      <w:pPr>
        <w:autoSpaceDE w:val="0"/>
        <w:autoSpaceDN w:val="0"/>
        <w:adjustRightInd w:val="0"/>
        <w:spacing w:after="240" w:line="276" w:lineRule="auto"/>
        <w:jc w:val="both"/>
        <w:rPr>
          <w:sz w:val="24"/>
          <w:szCs w:val="24"/>
        </w:rPr>
      </w:pPr>
      <w:r w:rsidRPr="00864DE7">
        <w:rPr>
          <w:b/>
          <w:sz w:val="24"/>
          <w:szCs w:val="24"/>
        </w:rPr>
        <w:t>17.1.5 -</w:t>
      </w:r>
      <w:r w:rsidRPr="00864DE7">
        <w:rPr>
          <w:sz w:val="24"/>
          <w:szCs w:val="24"/>
        </w:rPr>
        <w:t xml:space="preserve">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96191" w:rsidRPr="00864DE7" w:rsidRDefault="00896191" w:rsidP="00864DE7">
      <w:pPr>
        <w:autoSpaceDE w:val="0"/>
        <w:autoSpaceDN w:val="0"/>
        <w:adjustRightInd w:val="0"/>
        <w:spacing w:after="240" w:line="276" w:lineRule="auto"/>
        <w:jc w:val="both"/>
        <w:rPr>
          <w:sz w:val="24"/>
          <w:szCs w:val="24"/>
        </w:rPr>
      </w:pPr>
      <w:r w:rsidRPr="00864DE7">
        <w:rPr>
          <w:b/>
          <w:sz w:val="24"/>
          <w:szCs w:val="24"/>
        </w:rPr>
        <w:lastRenderedPageBreak/>
        <w:t>17.1.6 -</w:t>
      </w:r>
      <w:r w:rsidRPr="00864DE7">
        <w:rPr>
          <w:sz w:val="24"/>
          <w:szCs w:val="24"/>
        </w:rPr>
        <w:t xml:space="preserve"> Como condição para celebração do contrato, a licitante vencedora deverá manter as mesmas condições de habilitação consignadas neste projeto básico, as quais serão verificadas novamente no momento da assinatura do termo.</w:t>
      </w:r>
    </w:p>
    <w:p w:rsidR="00896191" w:rsidRPr="00864DE7" w:rsidRDefault="00896191" w:rsidP="00864DE7">
      <w:pPr>
        <w:spacing w:after="240" w:line="276" w:lineRule="auto"/>
        <w:jc w:val="both"/>
        <w:rPr>
          <w:b/>
          <w:sz w:val="24"/>
          <w:szCs w:val="24"/>
        </w:rPr>
      </w:pPr>
      <w:r w:rsidRPr="00864DE7">
        <w:rPr>
          <w:b/>
          <w:sz w:val="24"/>
          <w:szCs w:val="24"/>
        </w:rPr>
        <w:t>18 - DO CRITÉRIO DE ATUALIZAÇÃO FINANCEIRA:</w:t>
      </w:r>
    </w:p>
    <w:p w:rsidR="00896191" w:rsidRPr="00864DE7" w:rsidRDefault="00896191" w:rsidP="00864DE7">
      <w:pPr>
        <w:spacing w:after="240" w:line="276" w:lineRule="auto"/>
        <w:jc w:val="both"/>
        <w:rPr>
          <w:sz w:val="24"/>
          <w:szCs w:val="24"/>
        </w:rPr>
      </w:pPr>
      <w:r w:rsidRPr="00864DE7">
        <w:rPr>
          <w:b/>
          <w:sz w:val="24"/>
          <w:szCs w:val="24"/>
        </w:rPr>
        <w:t>18.1</w:t>
      </w:r>
      <w:r w:rsidRPr="00864DE7">
        <w:rPr>
          <w:sz w:val="24"/>
          <w:szCs w:val="24"/>
        </w:rPr>
        <w:t xml:space="preserve"> - O critério de atualização financeira dos valores a serem pagos, obedecerá a data da efetiva entrega dos produtos e o período de adimplemento, até a data do efetivo pagamento. Fundamento legal: Art. 40, XIV, “c” e 55, III da Lei 8.666/93, obedecendo o índice IPCA.</w:t>
      </w:r>
    </w:p>
    <w:p w:rsidR="00896191" w:rsidRPr="00864DE7" w:rsidRDefault="00896191" w:rsidP="00864DE7">
      <w:pPr>
        <w:spacing w:after="240" w:line="276" w:lineRule="auto"/>
        <w:jc w:val="both"/>
        <w:rPr>
          <w:sz w:val="24"/>
          <w:szCs w:val="24"/>
        </w:rPr>
      </w:pPr>
      <w:r w:rsidRPr="00864DE7">
        <w:rPr>
          <w:b/>
          <w:sz w:val="24"/>
          <w:szCs w:val="24"/>
        </w:rPr>
        <w:t>19 - DAS COMPENSAÇÕES FINANCEIRAS E PENALIZAÇÕES:</w:t>
      </w:r>
    </w:p>
    <w:p w:rsidR="00896191" w:rsidRPr="00864DE7" w:rsidRDefault="00896191" w:rsidP="00864DE7">
      <w:pPr>
        <w:spacing w:after="240" w:line="276" w:lineRule="auto"/>
        <w:jc w:val="both"/>
        <w:rPr>
          <w:sz w:val="24"/>
          <w:szCs w:val="24"/>
        </w:rPr>
      </w:pPr>
      <w:r w:rsidRPr="00864DE7">
        <w:rPr>
          <w:b/>
          <w:sz w:val="24"/>
          <w:szCs w:val="24"/>
        </w:rPr>
        <w:t>19.1</w:t>
      </w:r>
      <w:r w:rsidRPr="00864DE7">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96191" w:rsidRPr="00864DE7" w:rsidRDefault="00896191" w:rsidP="00864DE7">
      <w:pPr>
        <w:spacing w:after="240" w:line="276" w:lineRule="auto"/>
        <w:jc w:val="both"/>
        <w:rPr>
          <w:b/>
          <w:sz w:val="24"/>
          <w:szCs w:val="24"/>
        </w:rPr>
      </w:pPr>
      <w:r w:rsidRPr="00864DE7">
        <w:rPr>
          <w:b/>
          <w:sz w:val="24"/>
          <w:szCs w:val="24"/>
        </w:rPr>
        <w:t>20 - PRAZOS E LOCAL DE ENTREGA DE MATERIAL</w:t>
      </w:r>
    </w:p>
    <w:p w:rsidR="00896191" w:rsidRPr="00864DE7" w:rsidRDefault="00896191" w:rsidP="00864DE7">
      <w:pPr>
        <w:spacing w:after="240" w:line="276" w:lineRule="auto"/>
        <w:jc w:val="both"/>
        <w:rPr>
          <w:sz w:val="24"/>
          <w:szCs w:val="24"/>
        </w:rPr>
      </w:pPr>
      <w:r w:rsidRPr="00864DE7">
        <w:rPr>
          <w:b/>
          <w:bCs/>
          <w:sz w:val="24"/>
          <w:szCs w:val="24"/>
        </w:rPr>
        <w:t>20.1</w:t>
      </w:r>
      <w:r w:rsidRPr="00864DE7">
        <w:rPr>
          <w:sz w:val="24"/>
          <w:szCs w:val="24"/>
        </w:rPr>
        <w:t>- Após a assinatura do contrato a ser elaborado pela Procuradoria Jurídica Municipal, a(s) Empresa(s) vencedora(s) do certame terá(ão) o prazo de 20 (vinte) dias úteis para realizar a entrega dos materiais solicitados.</w:t>
      </w:r>
    </w:p>
    <w:p w:rsidR="00896191" w:rsidRPr="00864DE7" w:rsidRDefault="00896191" w:rsidP="00864DE7">
      <w:pPr>
        <w:spacing w:after="240" w:line="276" w:lineRule="auto"/>
        <w:jc w:val="both"/>
        <w:rPr>
          <w:sz w:val="24"/>
          <w:szCs w:val="24"/>
        </w:rPr>
      </w:pPr>
      <w:r w:rsidRPr="00864DE7">
        <w:rPr>
          <w:b/>
          <w:sz w:val="24"/>
          <w:szCs w:val="24"/>
        </w:rPr>
        <w:t>20.2</w:t>
      </w:r>
      <w:r w:rsidRPr="00864DE7">
        <w:rPr>
          <w:sz w:val="24"/>
          <w:szCs w:val="24"/>
        </w:rPr>
        <w:t>- O prazo para a entrega poderá ser prorrogado, por igual período, mediante solicitação por escrito, via protocolo, da empresa vencedora, devendo ainda ser justificada por escrito e previamente autorizada pela autoridade competente para celebrar o contrato, nos termos do art. 57, parágrafo 1º e 2º da Lei 8.666/93.</w:t>
      </w:r>
    </w:p>
    <w:p w:rsidR="00896191" w:rsidRPr="00864DE7" w:rsidRDefault="00896191" w:rsidP="00864DE7">
      <w:pPr>
        <w:spacing w:after="240" w:line="276" w:lineRule="auto"/>
        <w:jc w:val="both"/>
        <w:rPr>
          <w:sz w:val="24"/>
          <w:szCs w:val="24"/>
        </w:rPr>
      </w:pPr>
      <w:r w:rsidRPr="00864DE7">
        <w:rPr>
          <w:b/>
          <w:sz w:val="24"/>
          <w:szCs w:val="24"/>
        </w:rPr>
        <w:t>20.3</w:t>
      </w:r>
      <w:r w:rsidRPr="00864DE7">
        <w:rPr>
          <w:sz w:val="24"/>
          <w:szCs w:val="24"/>
        </w:rPr>
        <w:t xml:space="preserve"> - Os móveis deverão ser entregues de segunda a sexta, no horário das 09h as 12h e das 13h30min as 17h, na Secretaria Municipal de Fazenda, estabelecida na Sede da Prefeitura Municipal de Bom Jardim, Praça Governador Roberto Silveira 44, na 1º andar, Centro, Bom Jardim – RJ, Cep.: 28660-000.</w:t>
      </w:r>
    </w:p>
    <w:p w:rsidR="00896191" w:rsidRPr="00864DE7" w:rsidRDefault="00896191" w:rsidP="00864DE7">
      <w:pPr>
        <w:spacing w:after="240" w:line="276" w:lineRule="auto"/>
        <w:jc w:val="both"/>
        <w:rPr>
          <w:b/>
          <w:sz w:val="24"/>
          <w:szCs w:val="24"/>
        </w:rPr>
      </w:pPr>
      <w:r w:rsidRPr="00864DE7">
        <w:rPr>
          <w:b/>
          <w:sz w:val="24"/>
          <w:szCs w:val="24"/>
        </w:rPr>
        <w:t>21 – CRITÉRIO DE JULGAMENTO</w:t>
      </w:r>
    </w:p>
    <w:p w:rsidR="00896191" w:rsidRPr="00864DE7" w:rsidRDefault="00896191" w:rsidP="00864DE7">
      <w:pPr>
        <w:spacing w:after="240" w:line="276" w:lineRule="auto"/>
        <w:jc w:val="both"/>
        <w:rPr>
          <w:sz w:val="24"/>
          <w:szCs w:val="24"/>
        </w:rPr>
      </w:pPr>
      <w:r w:rsidRPr="00864DE7">
        <w:rPr>
          <w:sz w:val="24"/>
          <w:szCs w:val="24"/>
        </w:rPr>
        <w:t>A presente licitação deverá ocorrer pelo menor preço unitário.</w:t>
      </w:r>
    </w:p>
    <w:p w:rsidR="00896191" w:rsidRPr="00864DE7" w:rsidRDefault="00896191" w:rsidP="00864DE7">
      <w:pPr>
        <w:spacing w:after="240" w:line="276" w:lineRule="auto"/>
        <w:jc w:val="both"/>
        <w:rPr>
          <w:sz w:val="24"/>
          <w:szCs w:val="24"/>
        </w:rPr>
      </w:pPr>
      <w:r w:rsidRPr="00864DE7">
        <w:rPr>
          <w:b/>
          <w:sz w:val="24"/>
          <w:szCs w:val="24"/>
        </w:rPr>
        <w:t>22 – TIPO DE EXECUÇÃO:</w:t>
      </w:r>
      <w:r w:rsidRPr="00864DE7">
        <w:rPr>
          <w:sz w:val="24"/>
          <w:szCs w:val="24"/>
        </w:rPr>
        <w:t xml:space="preserve"> Indireta</w:t>
      </w:r>
    </w:p>
    <w:p w:rsidR="00896191" w:rsidRPr="00864DE7" w:rsidRDefault="00896191" w:rsidP="00864DE7">
      <w:pPr>
        <w:spacing w:after="240" w:line="276" w:lineRule="auto"/>
        <w:jc w:val="both"/>
        <w:rPr>
          <w:b/>
          <w:sz w:val="24"/>
          <w:szCs w:val="24"/>
        </w:rPr>
      </w:pPr>
      <w:r w:rsidRPr="00864DE7">
        <w:rPr>
          <w:b/>
          <w:sz w:val="24"/>
          <w:szCs w:val="24"/>
        </w:rPr>
        <w:t>23- DO RECEBIMENTO DO OBJETO</w:t>
      </w:r>
    </w:p>
    <w:p w:rsidR="00896191" w:rsidRPr="00864DE7" w:rsidRDefault="00896191" w:rsidP="00864DE7">
      <w:pPr>
        <w:pStyle w:val="PargrafodaLista19"/>
        <w:widowControl w:val="0"/>
        <w:spacing w:after="240" w:line="276" w:lineRule="auto"/>
        <w:ind w:left="0" w:firstLine="1418"/>
        <w:jc w:val="both"/>
        <w:rPr>
          <w:rFonts w:eastAsia="Times New Roman"/>
        </w:rPr>
      </w:pPr>
      <w:r w:rsidRPr="00864DE7">
        <w:rPr>
          <w:rFonts w:eastAsia="Times New Roman"/>
        </w:rPr>
        <w:t>Conforme o Art. 73.  da Lei 8.666 de 21 de junho de 1993, executado o contrato, o seu objeto será recebido:</w:t>
      </w:r>
    </w:p>
    <w:p w:rsidR="00896191" w:rsidRPr="00864DE7" w:rsidRDefault="00896191" w:rsidP="00864DE7">
      <w:pPr>
        <w:pStyle w:val="NormalWeb"/>
        <w:spacing w:after="240" w:line="276" w:lineRule="auto"/>
        <w:ind w:left="851"/>
        <w:jc w:val="both"/>
      </w:pPr>
      <w:r w:rsidRPr="00864DE7">
        <w:lastRenderedPageBreak/>
        <w:t>II - em se tratando de compras ou de locação de equipamentos:</w:t>
      </w:r>
    </w:p>
    <w:p w:rsidR="00896191" w:rsidRPr="00864DE7" w:rsidRDefault="00896191" w:rsidP="00864DE7">
      <w:pPr>
        <w:pStyle w:val="NormalWeb"/>
        <w:spacing w:after="240" w:line="276" w:lineRule="auto"/>
        <w:ind w:left="851"/>
        <w:jc w:val="both"/>
      </w:pPr>
      <w:r w:rsidRPr="00864DE7">
        <w:t>a) provisoriamente, para efeito de posterior verificação da conformidade do material com a especificação;</w:t>
      </w:r>
    </w:p>
    <w:p w:rsidR="00896191" w:rsidRPr="00864DE7" w:rsidRDefault="00896191" w:rsidP="00864DE7">
      <w:pPr>
        <w:pStyle w:val="NormalWeb"/>
        <w:spacing w:after="240" w:line="276" w:lineRule="auto"/>
        <w:ind w:left="851"/>
        <w:jc w:val="both"/>
      </w:pPr>
      <w:r w:rsidRPr="00864DE7">
        <w:t>b) definitivamente, após a verificação da qualidade e quantidade do material e conseqüente aceitação.</w:t>
      </w:r>
    </w:p>
    <w:p w:rsidR="00896191" w:rsidRPr="00864DE7" w:rsidRDefault="00896191" w:rsidP="00864DE7">
      <w:pPr>
        <w:pStyle w:val="NormalWeb"/>
        <w:spacing w:after="240" w:line="276" w:lineRule="auto"/>
        <w:ind w:left="851"/>
        <w:jc w:val="both"/>
      </w:pPr>
      <w:r w:rsidRPr="00864DE7">
        <w:t>§ 1</w:t>
      </w:r>
      <w:r w:rsidRPr="00864DE7">
        <w:rPr>
          <w:u w:val="single"/>
          <w:vertAlign w:val="superscript"/>
        </w:rPr>
        <w:t>o</w:t>
      </w:r>
      <w:r w:rsidRPr="00864DE7">
        <w:t>  Nos casos de aquisição de equipamentos de grande vulto, o recebimento far-se-á mediante termo circunstanciado e, nos demais, mediante recibo.</w:t>
      </w:r>
    </w:p>
    <w:p w:rsidR="00896191" w:rsidRPr="00864DE7" w:rsidRDefault="00896191" w:rsidP="00864DE7">
      <w:pPr>
        <w:pStyle w:val="NormalWeb"/>
        <w:spacing w:after="240" w:line="276" w:lineRule="auto"/>
        <w:ind w:left="851"/>
        <w:jc w:val="both"/>
      </w:pPr>
      <w:r w:rsidRPr="00864DE7">
        <w:t>§ 2</w:t>
      </w:r>
      <w:r w:rsidRPr="00864DE7">
        <w:rPr>
          <w:u w:val="single"/>
          <w:vertAlign w:val="superscript"/>
        </w:rPr>
        <w:t>o</w:t>
      </w:r>
      <w:r w:rsidRPr="00864DE7">
        <w:t>  O recebimento provisório ou definitivo não exclui a responsabilidade civil pela solidez e segurança da obra ou do serviço, nem ético-profissional pela perfeita execução do contrato, dentro dos limites estabelecidos pela lei ou pelo contrato.</w:t>
      </w:r>
    </w:p>
    <w:p w:rsidR="00896191" w:rsidRPr="00864DE7" w:rsidRDefault="00896191" w:rsidP="00864DE7">
      <w:pPr>
        <w:pStyle w:val="NormalWeb"/>
        <w:spacing w:after="240" w:line="276" w:lineRule="auto"/>
        <w:ind w:left="851"/>
        <w:jc w:val="both"/>
      </w:pPr>
      <w:r w:rsidRPr="00864DE7">
        <w:t>§ 3</w:t>
      </w:r>
      <w:r w:rsidRPr="00864DE7">
        <w:rPr>
          <w:u w:val="single"/>
          <w:vertAlign w:val="superscript"/>
        </w:rPr>
        <w:t>o</w:t>
      </w:r>
      <w:r w:rsidRPr="00864DE7">
        <w:t xml:space="preserve">  O prazo a que se refere a alínea "b" do inciso I deste artigo não poderá ser superior a 90 (noventa) dias, salvo em casos excepcionais, devidamente justificados e previstos no edital. </w:t>
      </w:r>
    </w:p>
    <w:p w:rsidR="00896191" w:rsidRPr="00864DE7" w:rsidRDefault="00896191" w:rsidP="00864DE7">
      <w:pPr>
        <w:spacing w:after="240" w:line="276" w:lineRule="auto"/>
        <w:ind w:left="851"/>
        <w:jc w:val="both"/>
        <w:rPr>
          <w:sz w:val="24"/>
          <w:szCs w:val="24"/>
        </w:rPr>
      </w:pPr>
      <w:r w:rsidRPr="00864DE7">
        <w:rPr>
          <w:sz w:val="24"/>
          <w:szCs w:val="24"/>
        </w:rPr>
        <w:t>§ 4</w:t>
      </w:r>
      <w:r w:rsidRPr="00864DE7">
        <w:rPr>
          <w:sz w:val="24"/>
          <w:szCs w:val="24"/>
          <w:u w:val="single"/>
          <w:vertAlign w:val="superscript"/>
        </w:rPr>
        <w:t>o</w:t>
      </w:r>
      <w:r w:rsidRPr="00864DE7">
        <w:rPr>
          <w:sz w:val="24"/>
          <w:szCs w:val="24"/>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96191" w:rsidRPr="00864DE7" w:rsidRDefault="00896191" w:rsidP="00864DE7">
      <w:pPr>
        <w:spacing w:after="240" w:line="276" w:lineRule="auto"/>
        <w:jc w:val="both"/>
        <w:rPr>
          <w:b/>
          <w:sz w:val="24"/>
          <w:szCs w:val="24"/>
        </w:rPr>
      </w:pPr>
      <w:r w:rsidRPr="00864DE7">
        <w:rPr>
          <w:b/>
          <w:sz w:val="24"/>
          <w:szCs w:val="24"/>
        </w:rPr>
        <w:t>24 – SEGURO</w:t>
      </w:r>
    </w:p>
    <w:p w:rsidR="00896191" w:rsidRPr="00864DE7" w:rsidRDefault="00896191" w:rsidP="00864DE7">
      <w:pPr>
        <w:spacing w:after="240" w:line="276" w:lineRule="auto"/>
        <w:jc w:val="both"/>
        <w:rPr>
          <w:sz w:val="24"/>
          <w:szCs w:val="24"/>
        </w:rPr>
      </w:pPr>
      <w:r w:rsidRPr="00864DE7">
        <w:rPr>
          <w:b/>
          <w:sz w:val="24"/>
          <w:szCs w:val="24"/>
        </w:rPr>
        <w:t>24.1</w:t>
      </w:r>
      <w:r w:rsidRPr="00864DE7">
        <w:rPr>
          <w:sz w:val="24"/>
          <w:szCs w:val="24"/>
        </w:rPr>
        <w:t xml:space="preserve"> – Não aplicável</w:t>
      </w:r>
    </w:p>
    <w:p w:rsidR="00896191" w:rsidRPr="00864DE7" w:rsidRDefault="00896191" w:rsidP="00864DE7">
      <w:pPr>
        <w:widowControl w:val="0"/>
        <w:tabs>
          <w:tab w:val="left" w:pos="-180"/>
          <w:tab w:val="left" w:pos="0"/>
        </w:tabs>
        <w:spacing w:after="240" w:line="276" w:lineRule="auto"/>
        <w:jc w:val="both"/>
        <w:rPr>
          <w:b/>
          <w:sz w:val="24"/>
          <w:szCs w:val="24"/>
        </w:rPr>
      </w:pPr>
      <w:r w:rsidRPr="00864DE7">
        <w:rPr>
          <w:b/>
          <w:sz w:val="24"/>
          <w:szCs w:val="24"/>
        </w:rPr>
        <w:t>25.0 - PERÍODO DE EXECUÇÃO E VIGÊNCIA :</w:t>
      </w:r>
    </w:p>
    <w:p w:rsidR="00896191" w:rsidRDefault="00896191" w:rsidP="00864DE7">
      <w:pPr>
        <w:widowControl w:val="0"/>
        <w:tabs>
          <w:tab w:val="left" w:pos="-180"/>
          <w:tab w:val="left" w:pos="0"/>
        </w:tabs>
        <w:spacing w:after="240" w:line="276" w:lineRule="auto"/>
        <w:jc w:val="both"/>
        <w:rPr>
          <w:sz w:val="24"/>
          <w:szCs w:val="24"/>
        </w:rPr>
      </w:pPr>
      <w:r w:rsidRPr="00864DE7">
        <w:rPr>
          <w:b/>
          <w:sz w:val="24"/>
          <w:szCs w:val="24"/>
        </w:rPr>
        <w:t>25.1</w:t>
      </w:r>
      <w:r w:rsidRPr="00864DE7">
        <w:rPr>
          <w:sz w:val="24"/>
          <w:szCs w:val="24"/>
        </w:rPr>
        <w:t xml:space="preserve"> - O Contrato começará a viger a partir de sua assinatura, e terminará com a entrega total dos itens solicitados, até 31/12/2018.</w:t>
      </w:r>
    </w:p>
    <w:p w:rsidR="00864DE7" w:rsidRDefault="00864DE7" w:rsidP="00864DE7">
      <w:pPr>
        <w:widowControl w:val="0"/>
        <w:tabs>
          <w:tab w:val="left" w:pos="-180"/>
          <w:tab w:val="left" w:pos="0"/>
        </w:tabs>
        <w:spacing w:after="240" w:line="276" w:lineRule="auto"/>
        <w:jc w:val="both"/>
        <w:rPr>
          <w:sz w:val="24"/>
          <w:szCs w:val="24"/>
        </w:rPr>
      </w:pPr>
    </w:p>
    <w:p w:rsidR="00864DE7" w:rsidRDefault="00864DE7" w:rsidP="00864DE7">
      <w:pPr>
        <w:widowControl w:val="0"/>
        <w:tabs>
          <w:tab w:val="left" w:pos="-180"/>
          <w:tab w:val="left" w:pos="0"/>
        </w:tabs>
        <w:spacing w:after="240" w:line="276" w:lineRule="auto"/>
        <w:jc w:val="both"/>
        <w:rPr>
          <w:sz w:val="24"/>
          <w:szCs w:val="24"/>
        </w:rPr>
      </w:pPr>
    </w:p>
    <w:p w:rsidR="00864DE7" w:rsidRDefault="00864DE7" w:rsidP="00864DE7">
      <w:pPr>
        <w:widowControl w:val="0"/>
        <w:tabs>
          <w:tab w:val="left" w:pos="-180"/>
          <w:tab w:val="left" w:pos="0"/>
        </w:tabs>
        <w:spacing w:after="240" w:line="276" w:lineRule="auto"/>
        <w:jc w:val="both"/>
        <w:rPr>
          <w:sz w:val="24"/>
          <w:szCs w:val="24"/>
        </w:rPr>
      </w:pPr>
    </w:p>
    <w:p w:rsidR="00864DE7" w:rsidRDefault="00864DE7" w:rsidP="00864DE7">
      <w:pPr>
        <w:widowControl w:val="0"/>
        <w:tabs>
          <w:tab w:val="left" w:pos="-180"/>
          <w:tab w:val="left" w:pos="0"/>
        </w:tabs>
        <w:spacing w:after="240" w:line="276" w:lineRule="auto"/>
        <w:jc w:val="both"/>
        <w:rPr>
          <w:sz w:val="24"/>
          <w:szCs w:val="24"/>
        </w:rPr>
      </w:pPr>
    </w:p>
    <w:p w:rsidR="00864DE7" w:rsidRDefault="00864DE7" w:rsidP="00864DE7">
      <w:pPr>
        <w:widowControl w:val="0"/>
        <w:tabs>
          <w:tab w:val="left" w:pos="-180"/>
          <w:tab w:val="left" w:pos="0"/>
        </w:tabs>
        <w:spacing w:after="240" w:line="276" w:lineRule="auto"/>
        <w:jc w:val="both"/>
        <w:rPr>
          <w:sz w:val="24"/>
          <w:szCs w:val="24"/>
        </w:rPr>
      </w:pPr>
    </w:p>
    <w:p w:rsidR="00864DE7" w:rsidRPr="00864DE7" w:rsidRDefault="00864DE7" w:rsidP="00864DE7">
      <w:pPr>
        <w:widowControl w:val="0"/>
        <w:tabs>
          <w:tab w:val="left" w:pos="-180"/>
          <w:tab w:val="left" w:pos="0"/>
        </w:tabs>
        <w:spacing w:after="240" w:line="276" w:lineRule="auto"/>
        <w:jc w:val="both"/>
        <w:rPr>
          <w:sz w:val="24"/>
          <w:szCs w:val="24"/>
        </w:rPr>
      </w:pPr>
    </w:p>
    <w:p w:rsidR="008E26C2" w:rsidRDefault="008B4D9F" w:rsidP="00937B77">
      <w:pPr>
        <w:pStyle w:val="Cabealho"/>
        <w:tabs>
          <w:tab w:val="clear" w:pos="4419"/>
          <w:tab w:val="clear" w:pos="8838"/>
        </w:tabs>
        <w:spacing w:line="276" w:lineRule="auto"/>
        <w:jc w:val="both"/>
        <w:rPr>
          <w:b/>
          <w:bCs/>
          <w:color w:val="000000" w:themeColor="text1"/>
          <w:sz w:val="24"/>
          <w:szCs w:val="24"/>
        </w:rPr>
      </w:pPr>
      <w:r w:rsidRPr="00EC133D">
        <w:rPr>
          <w:b/>
          <w:bCs/>
          <w:color w:val="000000" w:themeColor="text1"/>
          <w:sz w:val="24"/>
          <w:szCs w:val="24"/>
        </w:rPr>
        <w:lastRenderedPageBreak/>
        <w:t>2</w:t>
      </w:r>
      <w:r w:rsidR="00937B77">
        <w:rPr>
          <w:b/>
          <w:bCs/>
          <w:color w:val="000000" w:themeColor="text1"/>
          <w:sz w:val="24"/>
          <w:szCs w:val="24"/>
        </w:rPr>
        <w:t>5</w:t>
      </w:r>
      <w:r w:rsidR="008E26C2" w:rsidRPr="00EC133D">
        <w:rPr>
          <w:b/>
          <w:bCs/>
          <w:color w:val="000000" w:themeColor="text1"/>
          <w:sz w:val="24"/>
          <w:szCs w:val="24"/>
        </w:rPr>
        <w:t xml:space="preserve"> – DO CUSTO ESTIMADO:</w:t>
      </w:r>
    </w:p>
    <w:p w:rsidR="00864DE7" w:rsidRDefault="00864DE7" w:rsidP="00937B77">
      <w:pPr>
        <w:pStyle w:val="Cabealho"/>
        <w:tabs>
          <w:tab w:val="clear" w:pos="4419"/>
          <w:tab w:val="clear" w:pos="8838"/>
        </w:tabs>
        <w:spacing w:line="276" w:lineRule="auto"/>
        <w:jc w:val="both"/>
        <w:rPr>
          <w:b/>
          <w:bCs/>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4362"/>
        <w:gridCol w:w="851"/>
        <w:gridCol w:w="992"/>
        <w:gridCol w:w="1276"/>
        <w:gridCol w:w="1276"/>
      </w:tblGrid>
      <w:tr w:rsidR="002C0761" w:rsidRPr="00EA1EFD" w:rsidTr="00864DE7">
        <w:tc>
          <w:tcPr>
            <w:tcW w:w="84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EA1EFD" w:rsidRDefault="002C0761" w:rsidP="002C0761">
            <w:pPr>
              <w:spacing w:line="360" w:lineRule="auto"/>
              <w:jc w:val="center"/>
              <w:rPr>
                <w:b/>
                <w:sz w:val="20"/>
                <w:szCs w:val="22"/>
              </w:rPr>
            </w:pPr>
            <w:r w:rsidRPr="00EA1EFD">
              <w:rPr>
                <w:b/>
                <w:sz w:val="20"/>
                <w:szCs w:val="22"/>
              </w:rPr>
              <w:t>ITEM</w:t>
            </w:r>
          </w:p>
        </w:tc>
        <w:tc>
          <w:tcPr>
            <w:tcW w:w="43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864DE7" w:rsidRDefault="002C0761" w:rsidP="00864DE7">
            <w:pPr>
              <w:spacing w:line="360" w:lineRule="auto"/>
              <w:jc w:val="center"/>
              <w:rPr>
                <w:b/>
                <w:sz w:val="22"/>
                <w:szCs w:val="22"/>
              </w:rPr>
            </w:pPr>
            <w:r w:rsidRPr="00864DE7">
              <w:rPr>
                <w:b/>
                <w:sz w:val="22"/>
                <w:szCs w:val="22"/>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EA1EFD" w:rsidRDefault="002C0761" w:rsidP="00937B77">
            <w:pPr>
              <w:spacing w:line="360" w:lineRule="auto"/>
              <w:jc w:val="center"/>
              <w:rPr>
                <w:b/>
                <w:sz w:val="20"/>
                <w:szCs w:val="22"/>
              </w:rPr>
            </w:pPr>
            <w:r w:rsidRPr="00EA1EFD">
              <w:rPr>
                <w:b/>
                <w:sz w:val="20"/>
                <w:szCs w:val="22"/>
              </w:rPr>
              <w:t>UNID</w:t>
            </w:r>
            <w:r>
              <w:rPr>
                <w:b/>
                <w:sz w:val="20"/>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2C0761" w:rsidRDefault="002C0761" w:rsidP="00F852B0">
            <w:pPr>
              <w:spacing w:line="360" w:lineRule="auto"/>
              <w:jc w:val="center"/>
              <w:rPr>
                <w:b/>
                <w:sz w:val="24"/>
                <w:szCs w:val="24"/>
              </w:rPr>
            </w:pPr>
            <w:r w:rsidRPr="002C0761">
              <w:rPr>
                <w:b/>
                <w:sz w:val="20"/>
                <w:szCs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1D0071" w:rsidRDefault="002C0761" w:rsidP="00F852B0">
            <w:pPr>
              <w:spacing w:line="276" w:lineRule="auto"/>
              <w:jc w:val="center"/>
              <w:rPr>
                <w:b/>
                <w:sz w:val="18"/>
                <w:szCs w:val="22"/>
              </w:rPr>
            </w:pPr>
            <w:r w:rsidRPr="001D0071">
              <w:rPr>
                <w:b/>
                <w:sz w:val="18"/>
                <w:szCs w:val="22"/>
              </w:rPr>
              <w:t>VALOR UNIT.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0761" w:rsidRPr="001D0071" w:rsidRDefault="002C0761" w:rsidP="00F852B0">
            <w:pPr>
              <w:spacing w:line="276" w:lineRule="auto"/>
              <w:jc w:val="center"/>
              <w:rPr>
                <w:b/>
                <w:sz w:val="18"/>
                <w:szCs w:val="22"/>
              </w:rPr>
            </w:pPr>
            <w:r w:rsidRPr="001D0071">
              <w:rPr>
                <w:b/>
                <w:sz w:val="18"/>
                <w:szCs w:val="22"/>
              </w:rPr>
              <w:t>VALOR TOTAL</w:t>
            </w:r>
          </w:p>
        </w:tc>
      </w:tr>
      <w:tr w:rsidR="0097109C" w:rsidRPr="00C36163" w:rsidTr="00864DE7">
        <w:tc>
          <w:tcPr>
            <w:tcW w:w="849" w:type="dxa"/>
            <w:tcBorders>
              <w:top w:val="single" w:sz="4" w:space="0" w:color="auto"/>
              <w:left w:val="single" w:sz="4" w:space="0" w:color="auto"/>
              <w:bottom w:val="single" w:sz="4" w:space="0" w:color="auto"/>
              <w:right w:val="single" w:sz="4" w:space="0" w:color="auto"/>
            </w:tcBorders>
            <w:vAlign w:val="center"/>
          </w:tcPr>
          <w:p w:rsidR="0097109C" w:rsidRPr="00C36163" w:rsidRDefault="0097109C" w:rsidP="00F852B0">
            <w:pPr>
              <w:spacing w:line="276" w:lineRule="auto"/>
              <w:jc w:val="center"/>
              <w:rPr>
                <w:b/>
                <w:sz w:val="24"/>
                <w:szCs w:val="24"/>
              </w:rPr>
            </w:pPr>
            <w:r w:rsidRPr="00C36163">
              <w:rPr>
                <w:b/>
                <w:sz w:val="24"/>
                <w:szCs w:val="24"/>
              </w:rPr>
              <w:t>01</w:t>
            </w:r>
          </w:p>
        </w:tc>
        <w:tc>
          <w:tcPr>
            <w:tcW w:w="4362" w:type="dxa"/>
            <w:tcBorders>
              <w:top w:val="single" w:sz="4" w:space="0" w:color="auto"/>
              <w:left w:val="single" w:sz="4" w:space="0" w:color="auto"/>
              <w:bottom w:val="single" w:sz="4" w:space="0" w:color="auto"/>
              <w:right w:val="single" w:sz="4" w:space="0" w:color="auto"/>
            </w:tcBorders>
            <w:vAlign w:val="center"/>
          </w:tcPr>
          <w:p w:rsidR="0097109C" w:rsidRPr="00864DE7" w:rsidRDefault="0097109C" w:rsidP="00864DE7">
            <w:pPr>
              <w:pStyle w:val="Standard"/>
              <w:spacing w:line="276" w:lineRule="auto"/>
              <w:rPr>
                <w:sz w:val="22"/>
                <w:szCs w:val="22"/>
              </w:rPr>
            </w:pPr>
            <w:r w:rsidRPr="00864DE7">
              <w:rPr>
                <w:sz w:val="22"/>
                <w:szCs w:val="22"/>
              </w:rPr>
              <w:t>MESA COM TAMPO EM MDP 18 MM OU SUPERIOR, COR TABACO, MEDINDO LARG. 120 X PROF. 60 X ALT. 75 CM, PÉS EM AÇO COM PINTURA ELETROSTÁTICA EPÓXI NA COR PRETA, ACABAMENTO EM PERFIL FLEXÍVEL BOLEADO DE 180°. COM 2 GAVETAS COM CHAVE E CORREDIÇA METÁLICA, PODENDO SER REMOVÍVEL E/OU AJUSTÁVEL DE LADO</w:t>
            </w:r>
          </w:p>
        </w:tc>
        <w:tc>
          <w:tcPr>
            <w:tcW w:w="851" w:type="dxa"/>
            <w:tcBorders>
              <w:top w:val="single" w:sz="4" w:space="0" w:color="auto"/>
              <w:left w:val="single" w:sz="4" w:space="0" w:color="auto"/>
              <w:bottom w:val="single" w:sz="4" w:space="0" w:color="auto"/>
              <w:right w:val="single" w:sz="4" w:space="0" w:color="auto"/>
            </w:tcBorders>
            <w:vAlign w:val="center"/>
          </w:tcPr>
          <w:p w:rsidR="0097109C" w:rsidRDefault="0097109C" w:rsidP="00864DE7">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center"/>
          </w:tcPr>
          <w:p w:rsidR="0097109C" w:rsidRPr="002C0761" w:rsidRDefault="0097109C" w:rsidP="00864DE7">
            <w:pPr>
              <w:spacing w:after="200"/>
              <w:jc w:val="center"/>
              <w:rPr>
                <w:sz w:val="24"/>
                <w:szCs w:val="24"/>
              </w:rPr>
            </w:pPr>
            <w:r>
              <w:rPr>
                <w:sz w:val="24"/>
                <w:szCs w:val="24"/>
              </w:rPr>
              <w:t>07</w:t>
            </w:r>
          </w:p>
        </w:tc>
        <w:tc>
          <w:tcPr>
            <w:tcW w:w="1276" w:type="dxa"/>
            <w:tcBorders>
              <w:top w:val="single" w:sz="4" w:space="0" w:color="auto"/>
              <w:left w:val="single" w:sz="4" w:space="0" w:color="auto"/>
              <w:bottom w:val="single" w:sz="4" w:space="0" w:color="auto"/>
              <w:right w:val="single" w:sz="4" w:space="0" w:color="auto"/>
            </w:tcBorders>
            <w:vAlign w:val="center"/>
          </w:tcPr>
          <w:p w:rsidR="0097109C" w:rsidRPr="0097109C" w:rsidRDefault="0097109C" w:rsidP="0097109C">
            <w:pPr>
              <w:jc w:val="center"/>
              <w:rPr>
                <w:b/>
                <w:bCs/>
                <w:color w:val="000000"/>
                <w:sz w:val="22"/>
                <w:szCs w:val="14"/>
              </w:rPr>
            </w:pPr>
            <w:r w:rsidRPr="0097109C">
              <w:rPr>
                <w:b/>
                <w:bCs/>
                <w:color w:val="000000"/>
                <w:sz w:val="22"/>
                <w:szCs w:val="14"/>
              </w:rPr>
              <w:t>1.070,73</w:t>
            </w:r>
          </w:p>
        </w:tc>
        <w:tc>
          <w:tcPr>
            <w:tcW w:w="1276" w:type="dxa"/>
            <w:tcBorders>
              <w:top w:val="single" w:sz="4" w:space="0" w:color="auto"/>
              <w:left w:val="single" w:sz="4" w:space="0" w:color="auto"/>
              <w:bottom w:val="single" w:sz="4" w:space="0" w:color="auto"/>
              <w:right w:val="single" w:sz="4" w:space="0" w:color="auto"/>
            </w:tcBorders>
            <w:vAlign w:val="center"/>
          </w:tcPr>
          <w:p w:rsidR="0097109C" w:rsidRPr="0097109C" w:rsidRDefault="0097109C" w:rsidP="0097109C">
            <w:pPr>
              <w:jc w:val="center"/>
              <w:rPr>
                <w:b/>
                <w:color w:val="000000"/>
                <w:sz w:val="22"/>
                <w:szCs w:val="14"/>
              </w:rPr>
            </w:pPr>
            <w:r w:rsidRPr="0097109C">
              <w:rPr>
                <w:b/>
                <w:color w:val="000000"/>
                <w:sz w:val="22"/>
                <w:szCs w:val="14"/>
              </w:rPr>
              <w:t>7.495,11</w:t>
            </w:r>
          </w:p>
        </w:tc>
      </w:tr>
      <w:tr w:rsidR="0097109C" w:rsidRPr="00C36163" w:rsidTr="00864DE7">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7109C" w:rsidRPr="00C36163" w:rsidRDefault="0097109C" w:rsidP="00937B77">
            <w:pPr>
              <w:spacing w:line="276" w:lineRule="auto"/>
              <w:jc w:val="center"/>
              <w:rPr>
                <w:b/>
                <w:sz w:val="24"/>
                <w:szCs w:val="24"/>
              </w:rPr>
            </w:pPr>
            <w:r w:rsidRPr="00C36163">
              <w:rPr>
                <w:b/>
                <w:sz w:val="24"/>
                <w:szCs w:val="24"/>
              </w:rPr>
              <w:t>02</w:t>
            </w:r>
          </w:p>
        </w:tc>
        <w:tc>
          <w:tcPr>
            <w:tcW w:w="4362" w:type="dxa"/>
            <w:tcBorders>
              <w:top w:val="single" w:sz="4" w:space="0" w:color="auto"/>
              <w:left w:val="single" w:sz="4" w:space="0" w:color="auto"/>
              <w:bottom w:val="single" w:sz="4" w:space="0" w:color="auto"/>
              <w:right w:val="single" w:sz="4" w:space="0" w:color="auto"/>
            </w:tcBorders>
            <w:vAlign w:val="center"/>
          </w:tcPr>
          <w:p w:rsidR="0097109C" w:rsidRPr="00864DE7" w:rsidRDefault="0097109C" w:rsidP="00864DE7">
            <w:pPr>
              <w:pStyle w:val="Standard"/>
              <w:spacing w:line="276" w:lineRule="auto"/>
              <w:rPr>
                <w:sz w:val="22"/>
                <w:szCs w:val="22"/>
              </w:rPr>
            </w:pPr>
            <w:r w:rsidRPr="00864DE7">
              <w:rPr>
                <w:sz w:val="22"/>
                <w:szCs w:val="22"/>
              </w:rPr>
              <w:t>CADEIRAS GIRATÓRIAS MODELO SECRETÁRIA, SEM BRAÇOS, COM ESTRUTURA EM AÇO COM PINTURA NA COR PRETA, COM TRATAMENTO ANTIFERRUGINOSO, ASSENTO E ENCOSTO COM ESTOFAMENTO EM ESPUMA INJETADA EM POLIURETANO, CURVATURA LOMBAR NO ENCOSTO, ESPESSURA MÉDIA DE 5 CM E REVESTIDO EM TECIDO CREPE 100% POLIÉSTER NA COR PRETA, ALAVANCA LOCALIZADA NO LADO DIREITO NA PARTE INFERIOR DO ASSENTO (MECANISMO DE BASE A GÁS), ESPUMA INJETADA DE ALTA DENSIDADE, ASSENTO: 42 X 42 CM, FORMATO ANATÔMICO. ENCOSTO: 30 X 40 CM, FORMATO ANATÔMICO</w:t>
            </w:r>
          </w:p>
        </w:tc>
        <w:tc>
          <w:tcPr>
            <w:tcW w:w="851" w:type="dxa"/>
            <w:tcBorders>
              <w:top w:val="single" w:sz="4" w:space="0" w:color="auto"/>
              <w:left w:val="single" w:sz="4" w:space="0" w:color="auto"/>
              <w:bottom w:val="single" w:sz="4" w:space="0" w:color="auto"/>
              <w:right w:val="single" w:sz="4" w:space="0" w:color="auto"/>
            </w:tcBorders>
            <w:vAlign w:val="center"/>
          </w:tcPr>
          <w:p w:rsidR="0097109C" w:rsidRDefault="0097109C" w:rsidP="00864DE7">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center"/>
          </w:tcPr>
          <w:p w:rsidR="0097109C" w:rsidRPr="002C0761" w:rsidRDefault="0097109C" w:rsidP="00864DE7">
            <w:pPr>
              <w:spacing w:after="200"/>
              <w:jc w:val="center"/>
              <w:rPr>
                <w:sz w:val="24"/>
                <w:szCs w:val="24"/>
              </w:rPr>
            </w:pPr>
            <w:r w:rsidRPr="002C0761">
              <w:rPr>
                <w:sz w:val="24"/>
                <w:szCs w:val="24"/>
              </w:rPr>
              <w:t>0</w:t>
            </w:r>
            <w:r>
              <w:rPr>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97109C" w:rsidRPr="0097109C" w:rsidRDefault="0097109C" w:rsidP="0097109C">
            <w:pPr>
              <w:jc w:val="center"/>
              <w:rPr>
                <w:b/>
                <w:bCs/>
                <w:color w:val="000000"/>
                <w:sz w:val="22"/>
                <w:szCs w:val="14"/>
              </w:rPr>
            </w:pPr>
            <w:r w:rsidRPr="0097109C">
              <w:rPr>
                <w:b/>
                <w:bCs/>
                <w:color w:val="000000"/>
                <w:sz w:val="22"/>
                <w:szCs w:val="14"/>
              </w:rPr>
              <w:t>370,01</w:t>
            </w:r>
          </w:p>
        </w:tc>
        <w:tc>
          <w:tcPr>
            <w:tcW w:w="1276" w:type="dxa"/>
            <w:tcBorders>
              <w:top w:val="single" w:sz="4" w:space="0" w:color="auto"/>
              <w:left w:val="single" w:sz="4" w:space="0" w:color="auto"/>
              <w:bottom w:val="single" w:sz="4" w:space="0" w:color="auto"/>
              <w:right w:val="single" w:sz="4" w:space="0" w:color="auto"/>
            </w:tcBorders>
            <w:vAlign w:val="center"/>
          </w:tcPr>
          <w:p w:rsidR="0097109C" w:rsidRPr="0097109C" w:rsidRDefault="0097109C" w:rsidP="0097109C">
            <w:pPr>
              <w:jc w:val="center"/>
              <w:rPr>
                <w:b/>
                <w:color w:val="000000"/>
                <w:sz w:val="22"/>
                <w:szCs w:val="14"/>
              </w:rPr>
            </w:pPr>
            <w:r w:rsidRPr="0097109C">
              <w:rPr>
                <w:b/>
                <w:color w:val="000000"/>
                <w:sz w:val="22"/>
                <w:szCs w:val="14"/>
              </w:rPr>
              <w:t>2.590,07</w:t>
            </w:r>
          </w:p>
        </w:tc>
      </w:tr>
      <w:tr w:rsidR="0097109C" w:rsidRPr="00C36163" w:rsidTr="00864DE7">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7109C" w:rsidRPr="00C36163" w:rsidRDefault="0097109C" w:rsidP="00937B77">
            <w:pPr>
              <w:spacing w:line="276" w:lineRule="auto"/>
              <w:jc w:val="center"/>
              <w:rPr>
                <w:b/>
                <w:sz w:val="24"/>
                <w:szCs w:val="24"/>
              </w:rPr>
            </w:pPr>
            <w:r>
              <w:rPr>
                <w:b/>
                <w:sz w:val="24"/>
                <w:szCs w:val="24"/>
              </w:rPr>
              <w:t>03</w:t>
            </w:r>
          </w:p>
        </w:tc>
        <w:tc>
          <w:tcPr>
            <w:tcW w:w="4362" w:type="dxa"/>
            <w:tcBorders>
              <w:top w:val="single" w:sz="4" w:space="0" w:color="auto"/>
              <w:left w:val="single" w:sz="4" w:space="0" w:color="auto"/>
              <w:bottom w:val="single" w:sz="4" w:space="0" w:color="auto"/>
              <w:right w:val="single" w:sz="4" w:space="0" w:color="auto"/>
            </w:tcBorders>
            <w:vAlign w:val="center"/>
          </w:tcPr>
          <w:p w:rsidR="0097109C" w:rsidRPr="00864DE7" w:rsidRDefault="0097109C" w:rsidP="00864DE7">
            <w:pPr>
              <w:pStyle w:val="Standard"/>
              <w:spacing w:line="276" w:lineRule="auto"/>
              <w:rPr>
                <w:sz w:val="22"/>
                <w:szCs w:val="22"/>
              </w:rPr>
            </w:pPr>
            <w:r w:rsidRPr="00864DE7">
              <w:rPr>
                <w:sz w:val="22"/>
                <w:szCs w:val="22"/>
              </w:rPr>
              <w:t>ARMÁRIO EM AÇO, CHAPA 22, 2 PORTAS, MEDINDO ALT.DE 195 A 198 X LARG. 90 X PROF. 40 M,</w:t>
            </w:r>
            <w:r>
              <w:rPr>
                <w:sz w:val="22"/>
                <w:szCs w:val="22"/>
              </w:rPr>
              <w:t xml:space="preserve"> </w:t>
            </w:r>
            <w:r w:rsidRPr="00864DE7">
              <w:rPr>
                <w:sz w:val="22"/>
                <w:szCs w:val="22"/>
              </w:rPr>
              <w:t>FECHADURA, PUXADOR TIPO ALÇA E CHAVE, 4 PRATELEIRAS INTERNAS REMOVÍVEIS E REGULÁVEIS A CADA 10 CM, PINTURA ELETROSTÁTICA EPÓXI NA COR CINZA.</w:t>
            </w:r>
          </w:p>
        </w:tc>
        <w:tc>
          <w:tcPr>
            <w:tcW w:w="851" w:type="dxa"/>
            <w:tcBorders>
              <w:top w:val="single" w:sz="4" w:space="0" w:color="auto"/>
              <w:left w:val="single" w:sz="4" w:space="0" w:color="auto"/>
              <w:bottom w:val="single" w:sz="4" w:space="0" w:color="auto"/>
              <w:right w:val="single" w:sz="4" w:space="0" w:color="auto"/>
            </w:tcBorders>
            <w:vAlign w:val="center"/>
          </w:tcPr>
          <w:p w:rsidR="0097109C" w:rsidRDefault="0097109C" w:rsidP="00864DE7">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center"/>
          </w:tcPr>
          <w:p w:rsidR="0097109C" w:rsidRPr="002C0761" w:rsidRDefault="0097109C" w:rsidP="00864DE7">
            <w:pPr>
              <w:spacing w:after="200"/>
              <w:jc w:val="center"/>
              <w:rPr>
                <w:sz w:val="24"/>
                <w:szCs w:val="24"/>
              </w:rPr>
            </w:pPr>
            <w:r>
              <w:rPr>
                <w:sz w:val="24"/>
                <w:szCs w:val="24"/>
              </w:rPr>
              <w:t>01</w:t>
            </w:r>
          </w:p>
        </w:tc>
        <w:tc>
          <w:tcPr>
            <w:tcW w:w="1276" w:type="dxa"/>
            <w:tcBorders>
              <w:top w:val="single" w:sz="4" w:space="0" w:color="auto"/>
              <w:left w:val="single" w:sz="4" w:space="0" w:color="auto"/>
              <w:bottom w:val="single" w:sz="4" w:space="0" w:color="auto"/>
              <w:right w:val="single" w:sz="4" w:space="0" w:color="auto"/>
            </w:tcBorders>
            <w:vAlign w:val="center"/>
          </w:tcPr>
          <w:p w:rsidR="0097109C" w:rsidRPr="0097109C" w:rsidRDefault="0097109C" w:rsidP="0097109C">
            <w:pPr>
              <w:jc w:val="center"/>
              <w:rPr>
                <w:b/>
                <w:bCs/>
                <w:color w:val="000000"/>
                <w:sz w:val="22"/>
                <w:szCs w:val="14"/>
              </w:rPr>
            </w:pPr>
            <w:r w:rsidRPr="0097109C">
              <w:rPr>
                <w:b/>
                <w:bCs/>
                <w:color w:val="000000"/>
                <w:sz w:val="22"/>
                <w:szCs w:val="14"/>
              </w:rPr>
              <w:t>1.950,88</w:t>
            </w:r>
          </w:p>
        </w:tc>
        <w:tc>
          <w:tcPr>
            <w:tcW w:w="1276" w:type="dxa"/>
            <w:tcBorders>
              <w:top w:val="single" w:sz="4" w:space="0" w:color="auto"/>
              <w:left w:val="single" w:sz="4" w:space="0" w:color="auto"/>
              <w:bottom w:val="single" w:sz="4" w:space="0" w:color="auto"/>
              <w:right w:val="single" w:sz="4" w:space="0" w:color="auto"/>
            </w:tcBorders>
            <w:vAlign w:val="center"/>
          </w:tcPr>
          <w:p w:rsidR="0097109C" w:rsidRPr="0097109C" w:rsidRDefault="0097109C" w:rsidP="0097109C">
            <w:pPr>
              <w:jc w:val="center"/>
              <w:rPr>
                <w:b/>
                <w:color w:val="000000"/>
                <w:sz w:val="22"/>
                <w:szCs w:val="14"/>
              </w:rPr>
            </w:pPr>
            <w:r w:rsidRPr="0097109C">
              <w:rPr>
                <w:b/>
                <w:color w:val="000000"/>
                <w:sz w:val="22"/>
                <w:szCs w:val="14"/>
              </w:rPr>
              <w:t>1.950,88</w:t>
            </w:r>
          </w:p>
        </w:tc>
      </w:tr>
      <w:tr w:rsidR="0097109C" w:rsidRPr="00C36163" w:rsidTr="00864DE7">
        <w:trPr>
          <w:trHeight w:val="363"/>
        </w:trPr>
        <w:tc>
          <w:tcPr>
            <w:tcW w:w="849" w:type="dxa"/>
            <w:tcBorders>
              <w:top w:val="single" w:sz="4" w:space="0" w:color="auto"/>
              <w:left w:val="single" w:sz="4" w:space="0" w:color="auto"/>
              <w:bottom w:val="single" w:sz="4" w:space="0" w:color="auto"/>
              <w:right w:val="single" w:sz="4" w:space="0" w:color="auto"/>
            </w:tcBorders>
            <w:vAlign w:val="center"/>
          </w:tcPr>
          <w:p w:rsidR="0097109C" w:rsidRPr="00C36163" w:rsidRDefault="0097109C" w:rsidP="00937B77">
            <w:pPr>
              <w:spacing w:line="276" w:lineRule="auto"/>
              <w:jc w:val="center"/>
              <w:rPr>
                <w:b/>
                <w:sz w:val="24"/>
                <w:szCs w:val="24"/>
              </w:rPr>
            </w:pPr>
            <w:r>
              <w:rPr>
                <w:b/>
                <w:sz w:val="24"/>
                <w:szCs w:val="24"/>
              </w:rPr>
              <w:t>04</w:t>
            </w:r>
          </w:p>
        </w:tc>
        <w:tc>
          <w:tcPr>
            <w:tcW w:w="4362" w:type="dxa"/>
            <w:tcBorders>
              <w:top w:val="single" w:sz="4" w:space="0" w:color="auto"/>
              <w:left w:val="single" w:sz="4" w:space="0" w:color="auto"/>
              <w:bottom w:val="single" w:sz="4" w:space="0" w:color="auto"/>
              <w:right w:val="single" w:sz="4" w:space="0" w:color="auto"/>
            </w:tcBorders>
            <w:vAlign w:val="center"/>
          </w:tcPr>
          <w:p w:rsidR="0097109C" w:rsidRPr="00864DE7" w:rsidRDefault="0097109C" w:rsidP="00864DE7">
            <w:pPr>
              <w:pStyle w:val="Standard"/>
              <w:spacing w:line="276" w:lineRule="auto"/>
              <w:rPr>
                <w:sz w:val="22"/>
                <w:szCs w:val="22"/>
              </w:rPr>
            </w:pPr>
            <w:r w:rsidRPr="00864DE7">
              <w:rPr>
                <w:sz w:val="22"/>
                <w:szCs w:val="22"/>
              </w:rPr>
              <w:t xml:space="preserve">CADEIRA GIRATÓRIA MODELO SECRETÁRIA, COM BRAÇOS, COM ESTRUTURA EM AÇO COM PINTURA NA COR PRETA, COM TRATAMENTO ANTIFERRUGINOSO, ASSENTO E </w:t>
            </w:r>
            <w:r w:rsidRPr="00864DE7">
              <w:rPr>
                <w:sz w:val="22"/>
                <w:szCs w:val="22"/>
              </w:rPr>
              <w:lastRenderedPageBreak/>
              <w:t>ENCOSTO COM ESTOFAMENTO EM ESPUMA INJETADA EM POLIURETANO, CURVATURA LOMBAR NO ENCOSTO, ESPESSURA MÉDIA DE 5 CM E REVESTIDO EM TECIDO CREPE 100% POLIÉSTER NA COR PRETA, ALAVANCA LOCALIZADA NO LADO DIREITO NA PARTE INFERIOR DO ASSENTO (MECANISMO DE BASE A GÁS), ESPUMA INJETADA DE ALTA DENSIDADE, ASSENTO: 42 X 42 CM, FORMATO ANATÔMICO. ENCOSTO: 30 X 40 CM, FORMATO ANATÔMICO</w:t>
            </w:r>
          </w:p>
        </w:tc>
        <w:tc>
          <w:tcPr>
            <w:tcW w:w="851" w:type="dxa"/>
            <w:tcBorders>
              <w:top w:val="single" w:sz="4" w:space="0" w:color="auto"/>
              <w:left w:val="single" w:sz="4" w:space="0" w:color="auto"/>
              <w:bottom w:val="single" w:sz="4" w:space="0" w:color="auto"/>
              <w:right w:val="single" w:sz="4" w:space="0" w:color="auto"/>
            </w:tcBorders>
            <w:vAlign w:val="center"/>
          </w:tcPr>
          <w:p w:rsidR="0097109C" w:rsidRDefault="0097109C" w:rsidP="00864DE7">
            <w:pPr>
              <w:jc w:val="center"/>
            </w:pPr>
            <w:r w:rsidRPr="0096411B">
              <w:rPr>
                <w:sz w:val="20"/>
              </w:rPr>
              <w:lastRenderedPageBreak/>
              <w:t>UND.</w:t>
            </w:r>
          </w:p>
        </w:tc>
        <w:tc>
          <w:tcPr>
            <w:tcW w:w="992" w:type="dxa"/>
            <w:tcBorders>
              <w:top w:val="single" w:sz="4" w:space="0" w:color="auto"/>
              <w:left w:val="single" w:sz="4" w:space="0" w:color="auto"/>
              <w:bottom w:val="single" w:sz="4" w:space="0" w:color="auto"/>
              <w:right w:val="single" w:sz="4" w:space="0" w:color="auto"/>
            </w:tcBorders>
            <w:vAlign w:val="center"/>
          </w:tcPr>
          <w:p w:rsidR="0097109C" w:rsidRPr="002C0761" w:rsidRDefault="0097109C" w:rsidP="00864DE7">
            <w:pPr>
              <w:spacing w:after="200"/>
              <w:jc w:val="center"/>
              <w:rPr>
                <w:sz w:val="24"/>
                <w:szCs w:val="24"/>
              </w:rPr>
            </w:pPr>
            <w:r w:rsidRPr="002C0761">
              <w:rPr>
                <w:sz w:val="24"/>
                <w:szCs w:val="24"/>
              </w:rPr>
              <w:t>02</w:t>
            </w:r>
          </w:p>
        </w:tc>
        <w:tc>
          <w:tcPr>
            <w:tcW w:w="1276" w:type="dxa"/>
            <w:tcBorders>
              <w:top w:val="single" w:sz="4" w:space="0" w:color="auto"/>
              <w:left w:val="single" w:sz="4" w:space="0" w:color="auto"/>
              <w:bottom w:val="single" w:sz="4" w:space="0" w:color="auto"/>
              <w:right w:val="single" w:sz="4" w:space="0" w:color="auto"/>
            </w:tcBorders>
            <w:vAlign w:val="center"/>
          </w:tcPr>
          <w:p w:rsidR="0097109C" w:rsidRPr="0097109C" w:rsidRDefault="0097109C" w:rsidP="0097109C">
            <w:pPr>
              <w:jc w:val="center"/>
              <w:rPr>
                <w:b/>
                <w:bCs/>
                <w:color w:val="000000"/>
                <w:sz w:val="22"/>
                <w:szCs w:val="14"/>
              </w:rPr>
            </w:pPr>
            <w:r w:rsidRPr="0097109C">
              <w:rPr>
                <w:b/>
                <w:bCs/>
                <w:color w:val="000000"/>
                <w:sz w:val="22"/>
                <w:szCs w:val="14"/>
              </w:rPr>
              <w:t>521,70</w:t>
            </w:r>
          </w:p>
        </w:tc>
        <w:tc>
          <w:tcPr>
            <w:tcW w:w="1276" w:type="dxa"/>
            <w:tcBorders>
              <w:top w:val="single" w:sz="4" w:space="0" w:color="auto"/>
              <w:left w:val="single" w:sz="4" w:space="0" w:color="auto"/>
              <w:bottom w:val="single" w:sz="4" w:space="0" w:color="auto"/>
              <w:right w:val="single" w:sz="4" w:space="0" w:color="auto"/>
            </w:tcBorders>
            <w:vAlign w:val="center"/>
          </w:tcPr>
          <w:p w:rsidR="0097109C" w:rsidRPr="0097109C" w:rsidRDefault="0097109C" w:rsidP="0097109C">
            <w:pPr>
              <w:jc w:val="center"/>
              <w:rPr>
                <w:b/>
                <w:color w:val="000000"/>
                <w:sz w:val="22"/>
                <w:szCs w:val="14"/>
              </w:rPr>
            </w:pPr>
            <w:r w:rsidRPr="0097109C">
              <w:rPr>
                <w:b/>
                <w:color w:val="000000"/>
                <w:sz w:val="22"/>
                <w:szCs w:val="14"/>
              </w:rPr>
              <w:t>1.043,40</w:t>
            </w:r>
          </w:p>
        </w:tc>
      </w:tr>
      <w:tr w:rsidR="0097109C" w:rsidRPr="00C36163" w:rsidTr="00864DE7">
        <w:trPr>
          <w:trHeight w:val="631"/>
        </w:trPr>
        <w:tc>
          <w:tcPr>
            <w:tcW w:w="849" w:type="dxa"/>
            <w:tcBorders>
              <w:top w:val="single" w:sz="4" w:space="0" w:color="auto"/>
              <w:left w:val="single" w:sz="4" w:space="0" w:color="auto"/>
              <w:bottom w:val="single" w:sz="4" w:space="0" w:color="auto"/>
              <w:right w:val="single" w:sz="4" w:space="0" w:color="auto"/>
            </w:tcBorders>
            <w:vAlign w:val="center"/>
          </w:tcPr>
          <w:p w:rsidR="0097109C" w:rsidRPr="00C36163" w:rsidRDefault="0097109C" w:rsidP="00937B77">
            <w:pPr>
              <w:spacing w:line="276" w:lineRule="auto"/>
              <w:jc w:val="center"/>
              <w:rPr>
                <w:b/>
                <w:sz w:val="24"/>
                <w:szCs w:val="24"/>
              </w:rPr>
            </w:pPr>
            <w:r>
              <w:rPr>
                <w:b/>
                <w:sz w:val="24"/>
                <w:szCs w:val="24"/>
              </w:rPr>
              <w:lastRenderedPageBreak/>
              <w:t>05</w:t>
            </w:r>
          </w:p>
        </w:tc>
        <w:tc>
          <w:tcPr>
            <w:tcW w:w="4362" w:type="dxa"/>
            <w:tcBorders>
              <w:top w:val="single" w:sz="4" w:space="0" w:color="auto"/>
              <w:left w:val="single" w:sz="4" w:space="0" w:color="auto"/>
              <w:bottom w:val="single" w:sz="4" w:space="0" w:color="auto"/>
              <w:right w:val="single" w:sz="4" w:space="0" w:color="auto"/>
            </w:tcBorders>
            <w:vAlign w:val="center"/>
          </w:tcPr>
          <w:p w:rsidR="0097109C" w:rsidRPr="00864DE7" w:rsidRDefault="0097109C" w:rsidP="00864DE7">
            <w:pPr>
              <w:rPr>
                <w:sz w:val="22"/>
                <w:szCs w:val="22"/>
              </w:rPr>
            </w:pPr>
            <w:r w:rsidRPr="00864DE7">
              <w:rPr>
                <w:sz w:val="22"/>
                <w:szCs w:val="22"/>
              </w:rPr>
              <w:t>CONJUNTO MESA EM “L”, MATERIAL EM MDP 18 MM, COM BORDAS EM PVC 180º, ESTRUTURA TUBO 50X30, PINTURA EPÓXI, GAVETEIRO COM 03 GAVETAS EM AÇO COM CHAVE, COR TABACO, COM MESA MEDINDO APROXIMADAMENTE 1,50X0,70X0,75 CM, MESA AUXILIAR COM TECLADO RETRÁTIL MEDINDO</w:t>
            </w:r>
            <w:r>
              <w:rPr>
                <w:sz w:val="22"/>
                <w:szCs w:val="22"/>
              </w:rPr>
              <w:t xml:space="preserve"> </w:t>
            </w:r>
            <w:r w:rsidRPr="00864DE7">
              <w:rPr>
                <w:sz w:val="22"/>
                <w:szCs w:val="22"/>
              </w:rPr>
              <w:t>APROXIMADAMENTE 0,80X0,70X0,75 CM, CONEXÃO ARREDONDADA 90 GRAUS</w:t>
            </w:r>
          </w:p>
        </w:tc>
        <w:tc>
          <w:tcPr>
            <w:tcW w:w="851" w:type="dxa"/>
            <w:tcBorders>
              <w:top w:val="single" w:sz="4" w:space="0" w:color="auto"/>
              <w:left w:val="single" w:sz="4" w:space="0" w:color="auto"/>
              <w:bottom w:val="single" w:sz="4" w:space="0" w:color="auto"/>
              <w:right w:val="single" w:sz="4" w:space="0" w:color="auto"/>
            </w:tcBorders>
            <w:vAlign w:val="center"/>
          </w:tcPr>
          <w:p w:rsidR="0097109C" w:rsidRDefault="0097109C" w:rsidP="00864DE7">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center"/>
          </w:tcPr>
          <w:p w:rsidR="0097109C" w:rsidRPr="002C0761" w:rsidRDefault="0097109C" w:rsidP="00864DE7">
            <w:pPr>
              <w:spacing w:after="200"/>
              <w:jc w:val="center"/>
              <w:rPr>
                <w:sz w:val="24"/>
                <w:szCs w:val="24"/>
              </w:rPr>
            </w:pPr>
            <w:r w:rsidRPr="002C0761">
              <w:rPr>
                <w:sz w:val="24"/>
                <w:szCs w:val="24"/>
              </w:rPr>
              <w:t>0</w:t>
            </w:r>
            <w:r>
              <w:rPr>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97109C" w:rsidRPr="0097109C" w:rsidRDefault="0097109C" w:rsidP="0097109C">
            <w:pPr>
              <w:jc w:val="center"/>
              <w:rPr>
                <w:b/>
                <w:bCs/>
                <w:color w:val="000000"/>
                <w:sz w:val="22"/>
                <w:szCs w:val="14"/>
              </w:rPr>
            </w:pPr>
            <w:r w:rsidRPr="0097109C">
              <w:rPr>
                <w:b/>
                <w:bCs/>
                <w:color w:val="000000"/>
                <w:sz w:val="22"/>
                <w:szCs w:val="14"/>
              </w:rPr>
              <w:t>2.696,21</w:t>
            </w:r>
          </w:p>
        </w:tc>
        <w:tc>
          <w:tcPr>
            <w:tcW w:w="1276" w:type="dxa"/>
            <w:tcBorders>
              <w:top w:val="single" w:sz="4" w:space="0" w:color="auto"/>
              <w:left w:val="single" w:sz="4" w:space="0" w:color="auto"/>
              <w:bottom w:val="single" w:sz="4" w:space="0" w:color="auto"/>
              <w:right w:val="single" w:sz="4" w:space="0" w:color="auto"/>
            </w:tcBorders>
            <w:vAlign w:val="center"/>
          </w:tcPr>
          <w:p w:rsidR="0097109C" w:rsidRPr="0097109C" w:rsidRDefault="0097109C" w:rsidP="0097109C">
            <w:pPr>
              <w:jc w:val="center"/>
              <w:rPr>
                <w:b/>
                <w:color w:val="000000"/>
                <w:sz w:val="22"/>
                <w:szCs w:val="14"/>
              </w:rPr>
            </w:pPr>
            <w:r w:rsidRPr="0097109C">
              <w:rPr>
                <w:b/>
                <w:color w:val="000000"/>
                <w:sz w:val="22"/>
                <w:szCs w:val="14"/>
              </w:rPr>
              <w:t>2.696,21</w:t>
            </w:r>
          </w:p>
        </w:tc>
      </w:tr>
      <w:tr w:rsidR="009227FC" w:rsidRPr="004541A2" w:rsidTr="00864DE7">
        <w:trPr>
          <w:trHeight w:val="553"/>
        </w:trPr>
        <w:tc>
          <w:tcPr>
            <w:tcW w:w="8330" w:type="dxa"/>
            <w:gridSpan w:val="5"/>
            <w:tcBorders>
              <w:top w:val="single" w:sz="4" w:space="0" w:color="auto"/>
              <w:left w:val="single" w:sz="4" w:space="0" w:color="auto"/>
              <w:bottom w:val="single" w:sz="4" w:space="0" w:color="auto"/>
              <w:right w:val="single" w:sz="4" w:space="0" w:color="auto"/>
            </w:tcBorders>
            <w:vAlign w:val="center"/>
          </w:tcPr>
          <w:p w:rsidR="009227FC" w:rsidRPr="00864DE7" w:rsidRDefault="009227FC" w:rsidP="00864DE7">
            <w:pPr>
              <w:jc w:val="right"/>
              <w:rPr>
                <w:b/>
                <w:bCs/>
                <w:color w:val="000000"/>
                <w:sz w:val="22"/>
                <w:szCs w:val="22"/>
              </w:rPr>
            </w:pPr>
            <w:r w:rsidRPr="00864DE7">
              <w:rPr>
                <w:b/>
                <w:bCs/>
                <w:color w:val="000000"/>
                <w:sz w:val="22"/>
                <w:szCs w:val="22"/>
              </w:rPr>
              <w:t>TOTAL ESTIMADO</w:t>
            </w:r>
          </w:p>
        </w:tc>
        <w:tc>
          <w:tcPr>
            <w:tcW w:w="1276" w:type="dxa"/>
            <w:tcBorders>
              <w:top w:val="single" w:sz="4" w:space="0" w:color="auto"/>
              <w:left w:val="single" w:sz="4" w:space="0" w:color="auto"/>
              <w:bottom w:val="single" w:sz="4" w:space="0" w:color="auto"/>
              <w:right w:val="single" w:sz="4" w:space="0" w:color="auto"/>
            </w:tcBorders>
            <w:vAlign w:val="center"/>
          </w:tcPr>
          <w:p w:rsidR="009227FC" w:rsidRPr="0097109C" w:rsidRDefault="0097109C" w:rsidP="0097109C">
            <w:pPr>
              <w:jc w:val="center"/>
              <w:rPr>
                <w:b/>
                <w:color w:val="000000"/>
                <w:sz w:val="20"/>
                <w:szCs w:val="24"/>
              </w:rPr>
            </w:pPr>
            <w:r w:rsidRPr="0097109C">
              <w:rPr>
                <w:b/>
                <w:bCs/>
                <w:color w:val="000000"/>
                <w:sz w:val="22"/>
                <w:szCs w:val="16"/>
              </w:rPr>
              <w:t>15.775,67</w:t>
            </w:r>
          </w:p>
        </w:tc>
      </w:tr>
    </w:tbl>
    <w:p w:rsidR="009227FC" w:rsidRDefault="009227FC" w:rsidP="008E1182">
      <w:pPr>
        <w:pStyle w:val="Cabealho"/>
        <w:tabs>
          <w:tab w:val="clear" w:pos="4419"/>
          <w:tab w:val="clear" w:pos="8838"/>
        </w:tabs>
        <w:jc w:val="center"/>
        <w:rPr>
          <w:color w:val="000000" w:themeColor="text1"/>
        </w:rPr>
      </w:pPr>
    </w:p>
    <w:p w:rsidR="00864DE7" w:rsidRDefault="00864DE7" w:rsidP="008E1182">
      <w:pPr>
        <w:pStyle w:val="Cabealho"/>
        <w:tabs>
          <w:tab w:val="clear" w:pos="4419"/>
          <w:tab w:val="clear" w:pos="8838"/>
        </w:tabs>
        <w:jc w:val="center"/>
        <w:rPr>
          <w:color w:val="000000" w:themeColor="text1"/>
        </w:rPr>
      </w:pPr>
    </w:p>
    <w:p w:rsidR="00864DE7" w:rsidRPr="000453DB" w:rsidRDefault="00864DE7" w:rsidP="00864DE7">
      <w:pPr>
        <w:pStyle w:val="Cabealho"/>
        <w:tabs>
          <w:tab w:val="clear" w:pos="4419"/>
          <w:tab w:val="clear" w:pos="8838"/>
        </w:tabs>
        <w:jc w:val="center"/>
        <w:rPr>
          <w:color w:val="000000" w:themeColor="text1"/>
        </w:rPr>
      </w:pPr>
      <w:r w:rsidRPr="000453DB">
        <w:rPr>
          <w:color w:val="000000" w:themeColor="text1"/>
        </w:rPr>
        <w:t>______________________</w:t>
      </w:r>
    </w:p>
    <w:p w:rsidR="00864DE7" w:rsidRPr="000453DB" w:rsidRDefault="00864DE7" w:rsidP="00864DE7">
      <w:pPr>
        <w:tabs>
          <w:tab w:val="left" w:pos="3180"/>
          <w:tab w:val="center" w:pos="4819"/>
        </w:tabs>
        <w:jc w:val="center"/>
        <w:rPr>
          <w:i/>
          <w:color w:val="000000" w:themeColor="text1"/>
          <w:sz w:val="22"/>
        </w:rPr>
      </w:pPr>
      <w:r>
        <w:rPr>
          <w:i/>
          <w:color w:val="000000" w:themeColor="text1"/>
          <w:sz w:val="22"/>
        </w:rPr>
        <w:t>Lucimar de Fátima de Jesus</w:t>
      </w:r>
    </w:p>
    <w:p w:rsidR="00864DE7" w:rsidRPr="000453DB" w:rsidRDefault="00864DE7" w:rsidP="00864DE7">
      <w:pPr>
        <w:jc w:val="center"/>
        <w:rPr>
          <w:color w:val="000000" w:themeColor="text1"/>
          <w:sz w:val="22"/>
        </w:rPr>
      </w:pPr>
      <w:r w:rsidRPr="000453DB">
        <w:rPr>
          <w:color w:val="000000" w:themeColor="text1"/>
          <w:sz w:val="22"/>
        </w:rPr>
        <w:t>Secretári</w:t>
      </w:r>
      <w:r>
        <w:rPr>
          <w:color w:val="000000" w:themeColor="text1"/>
          <w:sz w:val="22"/>
        </w:rPr>
        <w:t>a</w:t>
      </w:r>
      <w:r w:rsidRPr="000453DB">
        <w:rPr>
          <w:color w:val="000000" w:themeColor="text1"/>
          <w:sz w:val="22"/>
        </w:rPr>
        <w:t xml:space="preserve"> Municipal de </w:t>
      </w:r>
      <w:r>
        <w:rPr>
          <w:color w:val="000000" w:themeColor="text1"/>
          <w:sz w:val="22"/>
        </w:rPr>
        <w:t>Fazenda</w:t>
      </w: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64DE7" w:rsidRDefault="00864DE7"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875BC7">
        <w:rPr>
          <w:b/>
          <w:bCs/>
          <w:color w:val="000000" w:themeColor="text1"/>
          <w:sz w:val="24"/>
          <w:szCs w:val="24"/>
        </w:rPr>
        <w:t>080</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9227FC" w:rsidRPr="008E24C5" w:rsidRDefault="009227FC" w:rsidP="00510896">
      <w:pPr>
        <w:ind w:firstLine="851"/>
        <w:rPr>
          <w:b/>
          <w:bCs/>
          <w:color w:val="000000" w:themeColor="text1"/>
          <w:sz w:val="24"/>
          <w:szCs w:val="24"/>
        </w:rPr>
      </w:pPr>
    </w:p>
    <w:p w:rsidR="0072179D" w:rsidRDefault="0072179D" w:rsidP="00510896">
      <w:pPr>
        <w:ind w:firstLine="851"/>
        <w:rPr>
          <w:b/>
          <w:bCs/>
          <w:color w:val="000000" w:themeColor="text1"/>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969"/>
        <w:gridCol w:w="851"/>
        <w:gridCol w:w="992"/>
        <w:gridCol w:w="993"/>
        <w:gridCol w:w="1133"/>
        <w:gridCol w:w="1275"/>
      </w:tblGrid>
      <w:tr w:rsidR="001D0071" w:rsidRPr="00EA1EFD" w:rsidTr="0097109C">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97109C" w:rsidRDefault="001D0071" w:rsidP="009227FC">
            <w:pPr>
              <w:spacing w:line="360" w:lineRule="auto"/>
              <w:ind w:right="-108"/>
              <w:jc w:val="center"/>
              <w:rPr>
                <w:b/>
                <w:sz w:val="18"/>
                <w:szCs w:val="18"/>
              </w:rPr>
            </w:pPr>
            <w:r w:rsidRPr="0097109C">
              <w:rPr>
                <w:b/>
                <w:sz w:val="18"/>
                <w:szCs w:val="18"/>
              </w:rPr>
              <w:t>ITEM</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97109C" w:rsidRDefault="001D0071" w:rsidP="0097109C">
            <w:pPr>
              <w:ind w:right="-108"/>
              <w:jc w:val="center"/>
              <w:rPr>
                <w:b/>
                <w:sz w:val="18"/>
                <w:szCs w:val="18"/>
              </w:rPr>
            </w:pPr>
            <w:r w:rsidRPr="0097109C">
              <w:rPr>
                <w:b/>
                <w:sz w:val="18"/>
                <w:szCs w:val="18"/>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97109C" w:rsidRDefault="001D0071" w:rsidP="0097109C">
            <w:pPr>
              <w:spacing w:line="360" w:lineRule="auto"/>
              <w:jc w:val="center"/>
              <w:rPr>
                <w:b/>
                <w:sz w:val="18"/>
                <w:szCs w:val="18"/>
              </w:rPr>
            </w:pPr>
            <w:r w:rsidRPr="0097109C">
              <w:rPr>
                <w:b/>
                <w:sz w:val="18"/>
                <w:szCs w:val="18"/>
              </w:rPr>
              <w:t>UNID.</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97109C" w:rsidRDefault="001D0071" w:rsidP="0097109C">
            <w:pPr>
              <w:spacing w:line="360" w:lineRule="auto"/>
              <w:jc w:val="center"/>
              <w:rPr>
                <w:b/>
                <w:sz w:val="18"/>
                <w:szCs w:val="18"/>
              </w:rPr>
            </w:pPr>
            <w:r w:rsidRPr="0097109C">
              <w:rPr>
                <w:b/>
                <w:sz w:val="18"/>
                <w:szCs w:val="18"/>
              </w:rPr>
              <w:t>QUANT.</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97109C" w:rsidRDefault="001D0071" w:rsidP="0097109C">
            <w:pPr>
              <w:spacing w:line="276" w:lineRule="auto"/>
              <w:jc w:val="center"/>
              <w:rPr>
                <w:b/>
                <w:sz w:val="18"/>
                <w:szCs w:val="18"/>
              </w:rPr>
            </w:pPr>
            <w:r w:rsidRPr="0097109C">
              <w:rPr>
                <w:b/>
                <w:sz w:val="18"/>
                <w:szCs w:val="18"/>
              </w:rPr>
              <w:t>MARCA</w:t>
            </w:r>
          </w:p>
        </w:tc>
        <w:tc>
          <w:tcPr>
            <w:tcW w:w="11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97109C" w:rsidRDefault="001D0071" w:rsidP="0097109C">
            <w:pPr>
              <w:spacing w:line="276" w:lineRule="auto"/>
              <w:ind w:right="-108" w:hanging="109"/>
              <w:jc w:val="center"/>
              <w:rPr>
                <w:b/>
                <w:sz w:val="18"/>
                <w:szCs w:val="18"/>
              </w:rPr>
            </w:pPr>
            <w:r w:rsidRPr="0097109C">
              <w:rPr>
                <w:b/>
                <w:sz w:val="18"/>
                <w:szCs w:val="18"/>
              </w:rPr>
              <w:t>VALOR UNIT</w:t>
            </w:r>
            <w:r w:rsidR="009227FC" w:rsidRPr="0097109C">
              <w:rPr>
                <w:b/>
                <w:sz w:val="18"/>
                <w:szCs w:val="18"/>
              </w:rPr>
              <w:t>ÁRIO</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D0071" w:rsidRPr="0097109C" w:rsidRDefault="001D0071" w:rsidP="001723E9">
            <w:pPr>
              <w:spacing w:line="276" w:lineRule="auto"/>
              <w:jc w:val="center"/>
              <w:rPr>
                <w:b/>
                <w:sz w:val="18"/>
                <w:szCs w:val="18"/>
              </w:rPr>
            </w:pPr>
            <w:r w:rsidRPr="0097109C">
              <w:rPr>
                <w:b/>
                <w:sz w:val="18"/>
                <w:szCs w:val="18"/>
              </w:rPr>
              <w:t>VALOR TOTAL</w:t>
            </w:r>
          </w:p>
        </w:tc>
      </w:tr>
      <w:tr w:rsidR="00B03A3E" w:rsidRPr="00C36163" w:rsidTr="0097109C">
        <w:tc>
          <w:tcPr>
            <w:tcW w:w="675" w:type="dxa"/>
            <w:tcBorders>
              <w:top w:val="single" w:sz="4" w:space="0" w:color="auto"/>
              <w:left w:val="single" w:sz="4" w:space="0" w:color="auto"/>
              <w:bottom w:val="single" w:sz="4" w:space="0" w:color="auto"/>
              <w:right w:val="single" w:sz="4" w:space="0" w:color="auto"/>
            </w:tcBorders>
            <w:vAlign w:val="center"/>
          </w:tcPr>
          <w:p w:rsidR="00B03A3E" w:rsidRPr="00C36163" w:rsidRDefault="00B03A3E" w:rsidP="001723E9">
            <w:pPr>
              <w:spacing w:line="276" w:lineRule="auto"/>
              <w:jc w:val="center"/>
              <w:rPr>
                <w:b/>
                <w:sz w:val="24"/>
                <w:szCs w:val="24"/>
              </w:rPr>
            </w:pPr>
            <w:r w:rsidRPr="00C36163">
              <w:rPr>
                <w:b/>
                <w:sz w:val="24"/>
                <w:szCs w:val="24"/>
              </w:rPr>
              <w:t>01</w:t>
            </w:r>
          </w:p>
        </w:tc>
        <w:tc>
          <w:tcPr>
            <w:tcW w:w="3969" w:type="dxa"/>
            <w:tcBorders>
              <w:top w:val="single" w:sz="4" w:space="0" w:color="auto"/>
              <w:left w:val="single" w:sz="4" w:space="0" w:color="auto"/>
              <w:bottom w:val="single" w:sz="4" w:space="0" w:color="auto"/>
              <w:right w:val="single" w:sz="4" w:space="0" w:color="auto"/>
            </w:tcBorders>
            <w:vAlign w:val="center"/>
          </w:tcPr>
          <w:p w:rsidR="00B03A3E" w:rsidRPr="00864DE7" w:rsidRDefault="00B03A3E" w:rsidP="00AF17D2">
            <w:pPr>
              <w:pStyle w:val="Standard"/>
              <w:spacing w:line="276" w:lineRule="auto"/>
              <w:rPr>
                <w:sz w:val="22"/>
                <w:szCs w:val="22"/>
              </w:rPr>
            </w:pPr>
            <w:r w:rsidRPr="00864DE7">
              <w:rPr>
                <w:sz w:val="22"/>
                <w:szCs w:val="22"/>
              </w:rPr>
              <w:t>MESA COM TAMPO EM MDP 18 MM OU SUPERIOR, COR TABACO, MEDINDO LARG. 120 X PROF. 60 X ALT. 75 CM, PÉS EM AÇO COM PINTURA ELETROSTÁTICA EPÓXI NA COR PRETA, ACABAMENTO EM PERFIL FLEXÍVEL BOLEADO DE 180°. COM 2 GAVETAS COM CHAVE E CORREDIÇA METÁLICA, PODENDO SER REMOVÍVEL E/OU AJUSTÁVEL DE LADO</w:t>
            </w:r>
          </w:p>
        </w:tc>
        <w:tc>
          <w:tcPr>
            <w:tcW w:w="851" w:type="dxa"/>
            <w:tcBorders>
              <w:top w:val="single" w:sz="4" w:space="0" w:color="auto"/>
              <w:left w:val="single" w:sz="4" w:space="0" w:color="auto"/>
              <w:bottom w:val="single" w:sz="4" w:space="0" w:color="auto"/>
              <w:right w:val="single" w:sz="4" w:space="0" w:color="auto"/>
            </w:tcBorders>
            <w:vAlign w:val="center"/>
          </w:tcPr>
          <w:p w:rsidR="00B03A3E" w:rsidRDefault="00B03A3E" w:rsidP="00255A8F">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center"/>
          </w:tcPr>
          <w:p w:rsidR="00B03A3E" w:rsidRPr="002C0761" w:rsidRDefault="00B03A3E" w:rsidP="00646FDB">
            <w:pPr>
              <w:spacing w:after="200"/>
              <w:jc w:val="center"/>
              <w:rPr>
                <w:sz w:val="24"/>
                <w:szCs w:val="24"/>
              </w:rPr>
            </w:pPr>
            <w:r>
              <w:rPr>
                <w:sz w:val="24"/>
                <w:szCs w:val="24"/>
              </w:rPr>
              <w:t>07</w:t>
            </w:r>
          </w:p>
        </w:tc>
        <w:tc>
          <w:tcPr>
            <w:tcW w:w="993" w:type="dxa"/>
            <w:tcBorders>
              <w:top w:val="single" w:sz="4" w:space="0" w:color="auto"/>
              <w:left w:val="single" w:sz="4" w:space="0" w:color="auto"/>
              <w:bottom w:val="single" w:sz="4" w:space="0" w:color="auto"/>
              <w:right w:val="single" w:sz="4" w:space="0" w:color="auto"/>
            </w:tcBorders>
            <w:vAlign w:val="center"/>
          </w:tcPr>
          <w:p w:rsidR="00B03A3E" w:rsidRPr="001D0071" w:rsidRDefault="00B03A3E" w:rsidP="001723E9">
            <w:pPr>
              <w:jc w:val="center"/>
              <w:rPr>
                <w:b/>
                <w:bCs/>
                <w:color w:val="000000"/>
                <w:sz w:val="20"/>
                <w:szCs w:val="24"/>
              </w:rPr>
            </w:pPr>
          </w:p>
        </w:tc>
        <w:tc>
          <w:tcPr>
            <w:tcW w:w="1133" w:type="dxa"/>
            <w:tcBorders>
              <w:top w:val="single" w:sz="4" w:space="0" w:color="auto"/>
              <w:left w:val="single" w:sz="4" w:space="0" w:color="auto"/>
              <w:bottom w:val="single" w:sz="4" w:space="0" w:color="auto"/>
              <w:right w:val="single" w:sz="4" w:space="0" w:color="auto"/>
            </w:tcBorders>
          </w:tcPr>
          <w:p w:rsidR="00B03A3E" w:rsidRPr="001D0071" w:rsidRDefault="00B03A3E" w:rsidP="001723E9">
            <w:pPr>
              <w:jc w:val="center"/>
              <w:rPr>
                <w:b/>
                <w:color w:val="000000"/>
                <w:sz w:val="2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03A3E" w:rsidRPr="001D0071" w:rsidRDefault="00B03A3E" w:rsidP="001723E9">
            <w:pPr>
              <w:jc w:val="center"/>
              <w:rPr>
                <w:b/>
                <w:color w:val="000000"/>
                <w:sz w:val="20"/>
                <w:szCs w:val="24"/>
              </w:rPr>
            </w:pPr>
          </w:p>
        </w:tc>
      </w:tr>
      <w:tr w:rsidR="00B03A3E" w:rsidRPr="00C36163" w:rsidTr="0097109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B03A3E" w:rsidRPr="00C36163" w:rsidRDefault="00B03A3E" w:rsidP="001723E9">
            <w:pPr>
              <w:spacing w:line="276" w:lineRule="auto"/>
              <w:jc w:val="center"/>
              <w:rPr>
                <w:b/>
                <w:sz w:val="24"/>
                <w:szCs w:val="24"/>
              </w:rPr>
            </w:pPr>
            <w:r w:rsidRPr="00C36163">
              <w:rPr>
                <w:b/>
                <w:sz w:val="24"/>
                <w:szCs w:val="24"/>
              </w:rPr>
              <w:t>02</w:t>
            </w:r>
          </w:p>
        </w:tc>
        <w:tc>
          <w:tcPr>
            <w:tcW w:w="3969" w:type="dxa"/>
            <w:tcBorders>
              <w:top w:val="single" w:sz="4" w:space="0" w:color="auto"/>
              <w:left w:val="single" w:sz="4" w:space="0" w:color="auto"/>
              <w:bottom w:val="single" w:sz="4" w:space="0" w:color="auto"/>
              <w:right w:val="single" w:sz="4" w:space="0" w:color="auto"/>
            </w:tcBorders>
            <w:vAlign w:val="center"/>
          </w:tcPr>
          <w:p w:rsidR="00B03A3E" w:rsidRPr="00864DE7" w:rsidRDefault="00B03A3E" w:rsidP="00AF17D2">
            <w:pPr>
              <w:pStyle w:val="Standard"/>
              <w:spacing w:line="276" w:lineRule="auto"/>
              <w:rPr>
                <w:sz w:val="22"/>
                <w:szCs w:val="22"/>
              </w:rPr>
            </w:pPr>
            <w:r w:rsidRPr="00864DE7">
              <w:rPr>
                <w:sz w:val="22"/>
                <w:szCs w:val="22"/>
              </w:rPr>
              <w:t>CADEIRAS GIRATÓRIAS MODELO SECRETÁRIA, SEM BRAÇOS, COM ESTRUTURA EM AÇO COM PINTURA NA COR PRETA, COM TRATAMENTO ANTIFERRUGINOSO, ASSENTO E ENCOSTO COM ESTOFAMENTO EM ESPUMA INJETADA EM POLIURETANO, CURVATURA LOMBAR NO ENCOSTO, ESPESSURA MÉDIA DE 5 CM E REVESTIDO EM TECIDO CREPE 100% POLIÉSTER NA COR PRETA, ALAVANCA LOCALIZADA NO LADO DIREITO NA PARTE INFERIOR DO ASSENTO (MECANISMO DE BASE A GÁS), ESPUMA INJETADA DE ALTA DENSIDADE, ASSENTO: 42 X 42 CM, FORMATO ANATÔMICO. ENCOSTO: 30 X 40 CM, FORMATO ANATÔMICO</w:t>
            </w:r>
          </w:p>
        </w:tc>
        <w:tc>
          <w:tcPr>
            <w:tcW w:w="851" w:type="dxa"/>
            <w:tcBorders>
              <w:top w:val="single" w:sz="4" w:space="0" w:color="auto"/>
              <w:left w:val="single" w:sz="4" w:space="0" w:color="auto"/>
              <w:bottom w:val="single" w:sz="4" w:space="0" w:color="auto"/>
              <w:right w:val="single" w:sz="4" w:space="0" w:color="auto"/>
            </w:tcBorders>
            <w:vAlign w:val="center"/>
          </w:tcPr>
          <w:p w:rsidR="00B03A3E" w:rsidRDefault="00B03A3E" w:rsidP="00255A8F">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center"/>
          </w:tcPr>
          <w:p w:rsidR="00B03A3E" w:rsidRPr="002C0761" w:rsidRDefault="00B03A3E" w:rsidP="00646FDB">
            <w:pPr>
              <w:spacing w:after="200"/>
              <w:jc w:val="center"/>
              <w:rPr>
                <w:sz w:val="24"/>
                <w:szCs w:val="24"/>
              </w:rPr>
            </w:pPr>
            <w:r w:rsidRPr="002C0761">
              <w:rPr>
                <w:sz w:val="24"/>
                <w:szCs w:val="24"/>
              </w:rPr>
              <w:t>0</w:t>
            </w:r>
            <w:r>
              <w:rPr>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tcPr>
          <w:p w:rsidR="00B03A3E" w:rsidRPr="001D0071" w:rsidRDefault="00B03A3E" w:rsidP="001723E9">
            <w:pPr>
              <w:jc w:val="center"/>
              <w:rPr>
                <w:b/>
                <w:bCs/>
                <w:color w:val="000000"/>
                <w:sz w:val="20"/>
                <w:szCs w:val="24"/>
              </w:rPr>
            </w:pPr>
          </w:p>
        </w:tc>
        <w:tc>
          <w:tcPr>
            <w:tcW w:w="1133" w:type="dxa"/>
            <w:tcBorders>
              <w:top w:val="single" w:sz="4" w:space="0" w:color="auto"/>
              <w:left w:val="single" w:sz="4" w:space="0" w:color="auto"/>
              <w:bottom w:val="single" w:sz="4" w:space="0" w:color="auto"/>
              <w:right w:val="single" w:sz="4" w:space="0" w:color="auto"/>
            </w:tcBorders>
          </w:tcPr>
          <w:p w:rsidR="00B03A3E" w:rsidRPr="001D0071" w:rsidRDefault="00B03A3E" w:rsidP="001723E9">
            <w:pPr>
              <w:jc w:val="center"/>
              <w:rPr>
                <w:b/>
                <w:color w:val="000000"/>
                <w:sz w:val="2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03A3E" w:rsidRPr="001D0071" w:rsidRDefault="00B03A3E" w:rsidP="001723E9">
            <w:pPr>
              <w:jc w:val="center"/>
              <w:rPr>
                <w:b/>
                <w:color w:val="000000"/>
                <w:sz w:val="20"/>
                <w:szCs w:val="24"/>
              </w:rPr>
            </w:pPr>
          </w:p>
        </w:tc>
      </w:tr>
      <w:tr w:rsidR="00B03A3E" w:rsidRPr="00C36163" w:rsidTr="0097109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B03A3E" w:rsidRPr="00C36163" w:rsidRDefault="00B03A3E" w:rsidP="001723E9">
            <w:pPr>
              <w:spacing w:line="276" w:lineRule="auto"/>
              <w:jc w:val="center"/>
              <w:rPr>
                <w:b/>
                <w:sz w:val="24"/>
                <w:szCs w:val="24"/>
              </w:rPr>
            </w:pPr>
            <w:r>
              <w:rPr>
                <w:b/>
                <w:sz w:val="24"/>
                <w:szCs w:val="24"/>
              </w:rPr>
              <w:lastRenderedPageBreak/>
              <w:t>03</w:t>
            </w:r>
          </w:p>
        </w:tc>
        <w:tc>
          <w:tcPr>
            <w:tcW w:w="3969" w:type="dxa"/>
            <w:tcBorders>
              <w:top w:val="single" w:sz="4" w:space="0" w:color="auto"/>
              <w:left w:val="single" w:sz="4" w:space="0" w:color="auto"/>
              <w:bottom w:val="single" w:sz="4" w:space="0" w:color="auto"/>
              <w:right w:val="single" w:sz="4" w:space="0" w:color="auto"/>
            </w:tcBorders>
            <w:vAlign w:val="center"/>
          </w:tcPr>
          <w:p w:rsidR="00B03A3E" w:rsidRPr="00864DE7" w:rsidRDefault="00B03A3E" w:rsidP="00AF17D2">
            <w:pPr>
              <w:pStyle w:val="Standard"/>
              <w:spacing w:line="276" w:lineRule="auto"/>
              <w:rPr>
                <w:sz w:val="22"/>
                <w:szCs w:val="22"/>
              </w:rPr>
            </w:pPr>
            <w:r w:rsidRPr="00864DE7">
              <w:rPr>
                <w:sz w:val="22"/>
                <w:szCs w:val="22"/>
              </w:rPr>
              <w:t>ARMÁRIO EM AÇO, CHAPA 22, 2 PORTAS, MEDINDO ALT.DE 195 A 198 X LARG. 90 X PROF. 40 M,</w:t>
            </w:r>
            <w:r>
              <w:rPr>
                <w:sz w:val="22"/>
                <w:szCs w:val="22"/>
              </w:rPr>
              <w:t xml:space="preserve"> </w:t>
            </w:r>
            <w:r w:rsidRPr="00864DE7">
              <w:rPr>
                <w:sz w:val="22"/>
                <w:szCs w:val="22"/>
              </w:rPr>
              <w:t>FECHADURA, PUXADOR TIPO ALÇA E CHAVE, 4 PRATELEIRAS INTERNAS REMOVÍVEIS E REGULÁVEIS A CADA 10 CM, PINTURA ELETROSTÁTICA EPÓXI NA COR CINZA.</w:t>
            </w:r>
          </w:p>
        </w:tc>
        <w:tc>
          <w:tcPr>
            <w:tcW w:w="851" w:type="dxa"/>
            <w:tcBorders>
              <w:top w:val="single" w:sz="4" w:space="0" w:color="auto"/>
              <w:left w:val="single" w:sz="4" w:space="0" w:color="auto"/>
              <w:bottom w:val="single" w:sz="4" w:space="0" w:color="auto"/>
              <w:right w:val="single" w:sz="4" w:space="0" w:color="auto"/>
            </w:tcBorders>
            <w:vAlign w:val="center"/>
          </w:tcPr>
          <w:p w:rsidR="00B03A3E" w:rsidRDefault="00B03A3E" w:rsidP="00255A8F">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center"/>
          </w:tcPr>
          <w:p w:rsidR="00B03A3E" w:rsidRPr="002C0761" w:rsidRDefault="00B03A3E" w:rsidP="00646FDB">
            <w:pPr>
              <w:spacing w:after="200"/>
              <w:jc w:val="center"/>
              <w:rPr>
                <w:sz w:val="24"/>
                <w:szCs w:val="24"/>
              </w:rPr>
            </w:pPr>
            <w:r>
              <w:rPr>
                <w:sz w:val="24"/>
                <w:szCs w:val="24"/>
              </w:rPr>
              <w:t>01</w:t>
            </w:r>
          </w:p>
        </w:tc>
        <w:tc>
          <w:tcPr>
            <w:tcW w:w="993" w:type="dxa"/>
            <w:tcBorders>
              <w:top w:val="single" w:sz="4" w:space="0" w:color="auto"/>
              <w:left w:val="single" w:sz="4" w:space="0" w:color="auto"/>
              <w:bottom w:val="single" w:sz="4" w:space="0" w:color="auto"/>
              <w:right w:val="single" w:sz="4" w:space="0" w:color="auto"/>
            </w:tcBorders>
            <w:vAlign w:val="center"/>
          </w:tcPr>
          <w:p w:rsidR="00B03A3E" w:rsidRPr="001D0071" w:rsidRDefault="00B03A3E" w:rsidP="001723E9">
            <w:pPr>
              <w:jc w:val="center"/>
              <w:rPr>
                <w:b/>
                <w:bCs/>
                <w:color w:val="000000"/>
                <w:sz w:val="20"/>
                <w:szCs w:val="24"/>
              </w:rPr>
            </w:pPr>
          </w:p>
        </w:tc>
        <w:tc>
          <w:tcPr>
            <w:tcW w:w="1133" w:type="dxa"/>
            <w:tcBorders>
              <w:top w:val="single" w:sz="4" w:space="0" w:color="auto"/>
              <w:left w:val="single" w:sz="4" w:space="0" w:color="auto"/>
              <w:bottom w:val="single" w:sz="4" w:space="0" w:color="auto"/>
              <w:right w:val="single" w:sz="4" w:space="0" w:color="auto"/>
            </w:tcBorders>
          </w:tcPr>
          <w:p w:rsidR="00B03A3E" w:rsidRPr="001D0071" w:rsidRDefault="00B03A3E" w:rsidP="001723E9">
            <w:pPr>
              <w:jc w:val="center"/>
              <w:rPr>
                <w:b/>
                <w:color w:val="000000"/>
                <w:sz w:val="2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03A3E" w:rsidRPr="001D0071" w:rsidRDefault="00B03A3E" w:rsidP="001723E9">
            <w:pPr>
              <w:jc w:val="center"/>
              <w:rPr>
                <w:b/>
                <w:color w:val="000000"/>
                <w:sz w:val="20"/>
                <w:szCs w:val="24"/>
              </w:rPr>
            </w:pPr>
          </w:p>
        </w:tc>
      </w:tr>
      <w:tr w:rsidR="00B03A3E" w:rsidRPr="00C36163" w:rsidTr="0097109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B03A3E" w:rsidRPr="00C36163" w:rsidRDefault="00B03A3E" w:rsidP="001723E9">
            <w:pPr>
              <w:spacing w:line="276" w:lineRule="auto"/>
              <w:jc w:val="center"/>
              <w:rPr>
                <w:b/>
                <w:sz w:val="24"/>
                <w:szCs w:val="24"/>
              </w:rPr>
            </w:pPr>
            <w:r>
              <w:rPr>
                <w:b/>
                <w:sz w:val="24"/>
                <w:szCs w:val="24"/>
              </w:rPr>
              <w:t>04</w:t>
            </w:r>
          </w:p>
        </w:tc>
        <w:tc>
          <w:tcPr>
            <w:tcW w:w="3969" w:type="dxa"/>
            <w:tcBorders>
              <w:top w:val="single" w:sz="4" w:space="0" w:color="auto"/>
              <w:left w:val="single" w:sz="4" w:space="0" w:color="auto"/>
              <w:bottom w:val="single" w:sz="4" w:space="0" w:color="auto"/>
              <w:right w:val="single" w:sz="4" w:space="0" w:color="auto"/>
            </w:tcBorders>
            <w:vAlign w:val="center"/>
          </w:tcPr>
          <w:p w:rsidR="00B03A3E" w:rsidRPr="00864DE7" w:rsidRDefault="00B03A3E" w:rsidP="00AF17D2">
            <w:pPr>
              <w:pStyle w:val="Standard"/>
              <w:spacing w:line="276" w:lineRule="auto"/>
              <w:rPr>
                <w:sz w:val="22"/>
                <w:szCs w:val="22"/>
              </w:rPr>
            </w:pPr>
            <w:r w:rsidRPr="00864DE7">
              <w:rPr>
                <w:sz w:val="22"/>
                <w:szCs w:val="22"/>
              </w:rPr>
              <w:t>CADEIRA GIRATÓRIA MODELO SECRETÁRIA, COM BRAÇOS, COM ESTRUTURA EM AÇO COM PINTURA NA COR PRETA, COM TRATAMENTO ANTIFERRUGINOSO, ASSENTO E ENCOSTO COM ESTOFAMENTO EM ESPUMA INJETADA EM POLIURETANO, CURVATURA LOMBAR NO ENCOSTO, ESPESSURA MÉDIA DE 5 CM E REVESTIDO EM TECIDO CREPE 100% POLIÉSTER NA COR PRETA, ALAVANCA LOCALIZADA NO LADO DIREITO NA PARTE INFERIOR DO ASSENTO (MECANISMO DE BASE A GÁS), ESPUMA INJETADA DE ALTA DENSIDADE, ASSENTO: 42 X 42 CM, FORMATO ANATÔMICO. ENCOSTO: 30 X 40 CM, FORMATO ANATÔMICO</w:t>
            </w:r>
          </w:p>
        </w:tc>
        <w:tc>
          <w:tcPr>
            <w:tcW w:w="851" w:type="dxa"/>
            <w:tcBorders>
              <w:top w:val="single" w:sz="4" w:space="0" w:color="auto"/>
              <w:left w:val="single" w:sz="4" w:space="0" w:color="auto"/>
              <w:bottom w:val="single" w:sz="4" w:space="0" w:color="auto"/>
              <w:right w:val="single" w:sz="4" w:space="0" w:color="auto"/>
            </w:tcBorders>
            <w:vAlign w:val="center"/>
          </w:tcPr>
          <w:p w:rsidR="00B03A3E" w:rsidRDefault="00B03A3E" w:rsidP="00255A8F">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center"/>
          </w:tcPr>
          <w:p w:rsidR="00B03A3E" w:rsidRPr="002C0761" w:rsidRDefault="00B03A3E" w:rsidP="00646FDB">
            <w:pPr>
              <w:spacing w:after="200"/>
              <w:jc w:val="center"/>
              <w:rPr>
                <w:sz w:val="24"/>
                <w:szCs w:val="24"/>
              </w:rPr>
            </w:pPr>
            <w:r w:rsidRPr="002C0761">
              <w:rPr>
                <w:sz w:val="24"/>
                <w:szCs w:val="24"/>
              </w:rPr>
              <w:t>02</w:t>
            </w:r>
          </w:p>
        </w:tc>
        <w:tc>
          <w:tcPr>
            <w:tcW w:w="993" w:type="dxa"/>
            <w:tcBorders>
              <w:top w:val="single" w:sz="4" w:space="0" w:color="auto"/>
              <w:left w:val="single" w:sz="4" w:space="0" w:color="auto"/>
              <w:bottom w:val="single" w:sz="4" w:space="0" w:color="auto"/>
              <w:right w:val="single" w:sz="4" w:space="0" w:color="auto"/>
            </w:tcBorders>
            <w:vAlign w:val="center"/>
          </w:tcPr>
          <w:p w:rsidR="00B03A3E" w:rsidRPr="001D0071" w:rsidRDefault="00B03A3E" w:rsidP="001723E9">
            <w:pPr>
              <w:jc w:val="center"/>
              <w:rPr>
                <w:b/>
                <w:bCs/>
                <w:color w:val="000000"/>
                <w:sz w:val="20"/>
                <w:szCs w:val="24"/>
              </w:rPr>
            </w:pPr>
          </w:p>
        </w:tc>
        <w:tc>
          <w:tcPr>
            <w:tcW w:w="1133" w:type="dxa"/>
            <w:tcBorders>
              <w:top w:val="single" w:sz="4" w:space="0" w:color="auto"/>
              <w:left w:val="single" w:sz="4" w:space="0" w:color="auto"/>
              <w:bottom w:val="single" w:sz="4" w:space="0" w:color="auto"/>
              <w:right w:val="single" w:sz="4" w:space="0" w:color="auto"/>
            </w:tcBorders>
          </w:tcPr>
          <w:p w:rsidR="00B03A3E" w:rsidRPr="001D0071" w:rsidRDefault="00B03A3E" w:rsidP="001723E9">
            <w:pPr>
              <w:jc w:val="center"/>
              <w:rPr>
                <w:b/>
                <w:color w:val="000000"/>
                <w:sz w:val="2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03A3E" w:rsidRPr="001D0071" w:rsidRDefault="00B03A3E" w:rsidP="001723E9">
            <w:pPr>
              <w:jc w:val="center"/>
              <w:rPr>
                <w:b/>
                <w:color w:val="000000"/>
                <w:sz w:val="20"/>
                <w:szCs w:val="24"/>
              </w:rPr>
            </w:pPr>
          </w:p>
        </w:tc>
      </w:tr>
      <w:tr w:rsidR="00B03A3E" w:rsidRPr="00C36163" w:rsidTr="0097109C">
        <w:trPr>
          <w:trHeight w:val="631"/>
        </w:trPr>
        <w:tc>
          <w:tcPr>
            <w:tcW w:w="675" w:type="dxa"/>
            <w:tcBorders>
              <w:top w:val="single" w:sz="4" w:space="0" w:color="auto"/>
              <w:left w:val="single" w:sz="4" w:space="0" w:color="auto"/>
              <w:bottom w:val="single" w:sz="4" w:space="0" w:color="auto"/>
              <w:right w:val="single" w:sz="4" w:space="0" w:color="auto"/>
            </w:tcBorders>
            <w:vAlign w:val="center"/>
          </w:tcPr>
          <w:p w:rsidR="00B03A3E" w:rsidRPr="00C36163" w:rsidRDefault="00B03A3E" w:rsidP="001723E9">
            <w:pPr>
              <w:spacing w:line="276" w:lineRule="auto"/>
              <w:jc w:val="center"/>
              <w:rPr>
                <w:b/>
                <w:sz w:val="24"/>
                <w:szCs w:val="24"/>
              </w:rPr>
            </w:pPr>
            <w:r>
              <w:rPr>
                <w:b/>
                <w:sz w:val="24"/>
                <w:szCs w:val="24"/>
              </w:rPr>
              <w:t>05</w:t>
            </w:r>
          </w:p>
        </w:tc>
        <w:tc>
          <w:tcPr>
            <w:tcW w:w="3969" w:type="dxa"/>
            <w:tcBorders>
              <w:top w:val="single" w:sz="4" w:space="0" w:color="auto"/>
              <w:left w:val="single" w:sz="4" w:space="0" w:color="auto"/>
              <w:bottom w:val="single" w:sz="4" w:space="0" w:color="auto"/>
              <w:right w:val="single" w:sz="4" w:space="0" w:color="auto"/>
            </w:tcBorders>
            <w:vAlign w:val="center"/>
          </w:tcPr>
          <w:p w:rsidR="00B03A3E" w:rsidRPr="00864DE7" w:rsidRDefault="00B03A3E" w:rsidP="00AF17D2">
            <w:pPr>
              <w:rPr>
                <w:sz w:val="22"/>
                <w:szCs w:val="22"/>
              </w:rPr>
            </w:pPr>
            <w:r w:rsidRPr="00864DE7">
              <w:rPr>
                <w:sz w:val="22"/>
                <w:szCs w:val="22"/>
              </w:rPr>
              <w:t>CONJUNTO MESA EM “L”, MATERIAL EM MDP 18 MM, COM BORDAS EM PVC 180º, ESTRUTURA TUBO 50X30, PINTURA EPÓXI, GAVETEIRO COM 03 GAVETAS EM AÇO COM CHAVE, COR TABACO, COM MESA MEDINDO APROXIMADAMENTE 1,50X0,70X0,75 CM, MESA AUXILIAR COM TECLADO RETRÁTIL MEDINDO</w:t>
            </w:r>
            <w:r>
              <w:rPr>
                <w:sz w:val="22"/>
                <w:szCs w:val="22"/>
              </w:rPr>
              <w:t xml:space="preserve"> </w:t>
            </w:r>
            <w:r w:rsidRPr="00864DE7">
              <w:rPr>
                <w:sz w:val="22"/>
                <w:szCs w:val="22"/>
              </w:rPr>
              <w:t>APROXIMADAMENTE 0,80X0,70X0,75 CM, CONEXÃO ARREDONDADA 90 GRAUS</w:t>
            </w:r>
          </w:p>
        </w:tc>
        <w:tc>
          <w:tcPr>
            <w:tcW w:w="851" w:type="dxa"/>
            <w:tcBorders>
              <w:top w:val="single" w:sz="4" w:space="0" w:color="auto"/>
              <w:left w:val="single" w:sz="4" w:space="0" w:color="auto"/>
              <w:bottom w:val="single" w:sz="4" w:space="0" w:color="auto"/>
              <w:right w:val="single" w:sz="4" w:space="0" w:color="auto"/>
            </w:tcBorders>
            <w:vAlign w:val="center"/>
          </w:tcPr>
          <w:p w:rsidR="00B03A3E" w:rsidRDefault="00B03A3E" w:rsidP="00255A8F">
            <w:pPr>
              <w:jc w:val="center"/>
            </w:pPr>
            <w:r w:rsidRPr="0096411B">
              <w:rPr>
                <w:sz w:val="20"/>
              </w:rPr>
              <w:t>UND.</w:t>
            </w:r>
          </w:p>
        </w:tc>
        <w:tc>
          <w:tcPr>
            <w:tcW w:w="992" w:type="dxa"/>
            <w:tcBorders>
              <w:top w:val="single" w:sz="4" w:space="0" w:color="auto"/>
              <w:left w:val="single" w:sz="4" w:space="0" w:color="auto"/>
              <w:bottom w:val="single" w:sz="4" w:space="0" w:color="auto"/>
              <w:right w:val="single" w:sz="4" w:space="0" w:color="auto"/>
            </w:tcBorders>
            <w:vAlign w:val="center"/>
          </w:tcPr>
          <w:p w:rsidR="00B03A3E" w:rsidRPr="002C0761" w:rsidRDefault="00B03A3E" w:rsidP="00646FDB">
            <w:pPr>
              <w:spacing w:after="200"/>
              <w:jc w:val="center"/>
              <w:rPr>
                <w:sz w:val="24"/>
                <w:szCs w:val="24"/>
              </w:rPr>
            </w:pPr>
            <w:r w:rsidRPr="002C0761">
              <w:rPr>
                <w:sz w:val="24"/>
                <w:szCs w:val="24"/>
              </w:rPr>
              <w:t>0</w:t>
            </w:r>
            <w:r>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03A3E" w:rsidRPr="001D0071" w:rsidRDefault="00B03A3E" w:rsidP="001723E9">
            <w:pPr>
              <w:jc w:val="center"/>
              <w:rPr>
                <w:b/>
                <w:bCs/>
                <w:color w:val="000000"/>
                <w:sz w:val="20"/>
                <w:szCs w:val="24"/>
              </w:rPr>
            </w:pPr>
          </w:p>
        </w:tc>
        <w:tc>
          <w:tcPr>
            <w:tcW w:w="1133" w:type="dxa"/>
            <w:tcBorders>
              <w:top w:val="single" w:sz="4" w:space="0" w:color="auto"/>
              <w:left w:val="single" w:sz="4" w:space="0" w:color="auto"/>
              <w:bottom w:val="single" w:sz="4" w:space="0" w:color="auto"/>
              <w:right w:val="single" w:sz="4" w:space="0" w:color="auto"/>
            </w:tcBorders>
          </w:tcPr>
          <w:p w:rsidR="00B03A3E" w:rsidRPr="001D0071" w:rsidRDefault="00B03A3E" w:rsidP="001723E9">
            <w:pPr>
              <w:jc w:val="center"/>
              <w:rPr>
                <w:b/>
                <w:color w:val="000000"/>
                <w:sz w:val="2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03A3E" w:rsidRPr="001D0071" w:rsidRDefault="00B03A3E" w:rsidP="001723E9">
            <w:pPr>
              <w:jc w:val="center"/>
              <w:rPr>
                <w:b/>
                <w:color w:val="000000"/>
                <w:sz w:val="20"/>
                <w:szCs w:val="24"/>
              </w:rPr>
            </w:pPr>
          </w:p>
        </w:tc>
      </w:tr>
      <w:tr w:rsidR="009227FC" w:rsidRPr="004541A2" w:rsidTr="0097109C">
        <w:trPr>
          <w:trHeight w:val="631"/>
        </w:trPr>
        <w:tc>
          <w:tcPr>
            <w:tcW w:w="8613" w:type="dxa"/>
            <w:gridSpan w:val="6"/>
            <w:tcBorders>
              <w:top w:val="single" w:sz="4" w:space="0" w:color="auto"/>
              <w:left w:val="single" w:sz="4" w:space="0" w:color="auto"/>
              <w:bottom w:val="single" w:sz="4" w:space="0" w:color="auto"/>
              <w:right w:val="single" w:sz="4" w:space="0" w:color="auto"/>
            </w:tcBorders>
            <w:vAlign w:val="center"/>
          </w:tcPr>
          <w:p w:rsidR="009227FC" w:rsidRPr="0097109C" w:rsidRDefault="009227FC" w:rsidP="0097109C">
            <w:pPr>
              <w:jc w:val="center"/>
              <w:rPr>
                <w:b/>
                <w:color w:val="000000"/>
                <w:sz w:val="20"/>
                <w:szCs w:val="24"/>
              </w:rPr>
            </w:pPr>
            <w:r w:rsidRPr="0097109C">
              <w:rPr>
                <w:b/>
                <w:color w:val="000000"/>
                <w:sz w:val="20"/>
                <w:szCs w:val="24"/>
              </w:rPr>
              <w:t>TOTAL</w:t>
            </w:r>
          </w:p>
        </w:tc>
        <w:tc>
          <w:tcPr>
            <w:tcW w:w="1275" w:type="dxa"/>
            <w:tcBorders>
              <w:top w:val="single" w:sz="4" w:space="0" w:color="auto"/>
              <w:left w:val="single" w:sz="4" w:space="0" w:color="auto"/>
              <w:bottom w:val="single" w:sz="4" w:space="0" w:color="auto"/>
              <w:right w:val="single" w:sz="4" w:space="0" w:color="auto"/>
            </w:tcBorders>
            <w:vAlign w:val="center"/>
          </w:tcPr>
          <w:p w:rsidR="009227FC" w:rsidRPr="001D0071" w:rsidRDefault="009227FC" w:rsidP="001723E9">
            <w:pPr>
              <w:jc w:val="center"/>
              <w:rPr>
                <w:b/>
                <w:color w:val="000000"/>
                <w:sz w:val="20"/>
                <w:szCs w:val="24"/>
              </w:rPr>
            </w:pPr>
          </w:p>
        </w:tc>
      </w:tr>
    </w:tbl>
    <w:p w:rsidR="00F852B0" w:rsidRDefault="00F852B0"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lastRenderedPageBreak/>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937B77" w:rsidRDefault="00937B77" w:rsidP="00B53E30">
      <w:pPr>
        <w:jc w:val="center"/>
        <w:rPr>
          <w:b/>
          <w:bCs/>
          <w:color w:val="000000" w:themeColor="text1"/>
          <w:sz w:val="24"/>
          <w:szCs w:val="24"/>
        </w:rPr>
      </w:pPr>
    </w:p>
    <w:p w:rsidR="00937B77" w:rsidRDefault="00937B77" w:rsidP="00B53E30">
      <w:pPr>
        <w:jc w:val="center"/>
        <w:rPr>
          <w:b/>
          <w:bCs/>
          <w:color w:val="000000" w:themeColor="text1"/>
          <w:sz w:val="24"/>
          <w:szCs w:val="24"/>
        </w:rPr>
      </w:pPr>
    </w:p>
    <w:p w:rsidR="00937B77" w:rsidRDefault="00937B77" w:rsidP="00B53E30">
      <w:pPr>
        <w:jc w:val="center"/>
        <w:rPr>
          <w:b/>
          <w:bCs/>
          <w:color w:val="000000" w:themeColor="text1"/>
          <w:sz w:val="24"/>
          <w:szCs w:val="24"/>
        </w:rPr>
      </w:pPr>
    </w:p>
    <w:p w:rsidR="00937B77" w:rsidRDefault="00937B77"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9227FC" w:rsidRDefault="009227FC" w:rsidP="00B53E30">
      <w:pPr>
        <w:jc w:val="center"/>
        <w:rPr>
          <w:b/>
          <w:bCs/>
          <w:color w:val="000000" w:themeColor="text1"/>
          <w:sz w:val="24"/>
          <w:szCs w:val="24"/>
        </w:rPr>
      </w:pPr>
    </w:p>
    <w:p w:rsidR="001D0071" w:rsidRDefault="001D0071" w:rsidP="00B53E30">
      <w:pPr>
        <w:jc w:val="center"/>
        <w:rPr>
          <w:b/>
          <w:bCs/>
          <w:color w:val="000000" w:themeColor="text1"/>
          <w:sz w:val="24"/>
          <w:szCs w:val="24"/>
        </w:rPr>
      </w:pPr>
    </w:p>
    <w:p w:rsidR="00F852B0" w:rsidRDefault="00F852B0" w:rsidP="00B53E30">
      <w:pPr>
        <w:jc w:val="center"/>
        <w:rPr>
          <w:b/>
          <w:bCs/>
          <w:color w:val="000000" w:themeColor="text1"/>
          <w:sz w:val="24"/>
          <w:szCs w:val="24"/>
        </w:rPr>
      </w:pPr>
    </w:p>
    <w:p w:rsidR="00F852B0" w:rsidRDefault="00F852B0" w:rsidP="00B53E30">
      <w:pPr>
        <w:jc w:val="center"/>
        <w:rPr>
          <w:b/>
          <w:bCs/>
          <w:color w:val="000000" w:themeColor="text1"/>
          <w:sz w:val="24"/>
          <w:szCs w:val="24"/>
        </w:rPr>
      </w:pPr>
    </w:p>
    <w:p w:rsidR="0097109C" w:rsidRDefault="0097109C" w:rsidP="00B53E30">
      <w:pPr>
        <w:jc w:val="center"/>
        <w:rPr>
          <w:b/>
          <w:bCs/>
          <w:color w:val="000000" w:themeColor="text1"/>
          <w:sz w:val="24"/>
          <w:szCs w:val="24"/>
        </w:rPr>
      </w:pPr>
    </w:p>
    <w:p w:rsidR="0097109C" w:rsidRDefault="0097109C" w:rsidP="00B53E30">
      <w:pPr>
        <w:jc w:val="center"/>
        <w:rPr>
          <w:b/>
          <w:bCs/>
          <w:color w:val="000000" w:themeColor="text1"/>
          <w:sz w:val="24"/>
          <w:szCs w:val="24"/>
        </w:rPr>
      </w:pPr>
    </w:p>
    <w:p w:rsidR="0097109C" w:rsidRDefault="0097109C" w:rsidP="00B53E30">
      <w:pPr>
        <w:jc w:val="center"/>
        <w:rPr>
          <w:b/>
          <w:bCs/>
          <w:color w:val="000000" w:themeColor="text1"/>
          <w:sz w:val="24"/>
          <w:szCs w:val="24"/>
        </w:rPr>
      </w:pPr>
    </w:p>
    <w:p w:rsidR="0097109C" w:rsidRDefault="0097109C" w:rsidP="00B53E30">
      <w:pPr>
        <w:jc w:val="center"/>
        <w:rPr>
          <w:b/>
          <w:bCs/>
          <w:color w:val="000000" w:themeColor="text1"/>
          <w:sz w:val="24"/>
          <w:szCs w:val="24"/>
        </w:rPr>
      </w:pPr>
    </w:p>
    <w:p w:rsidR="0097109C" w:rsidRDefault="0097109C" w:rsidP="00B53E30">
      <w:pPr>
        <w:jc w:val="center"/>
        <w:rPr>
          <w:b/>
          <w:bCs/>
          <w:color w:val="000000" w:themeColor="text1"/>
          <w:sz w:val="24"/>
          <w:szCs w:val="24"/>
        </w:rPr>
      </w:pPr>
    </w:p>
    <w:p w:rsidR="0097109C" w:rsidRDefault="0097109C" w:rsidP="00B53E30">
      <w:pPr>
        <w:jc w:val="center"/>
        <w:rPr>
          <w:b/>
          <w:bCs/>
          <w:color w:val="000000" w:themeColor="text1"/>
          <w:sz w:val="24"/>
          <w:szCs w:val="24"/>
        </w:rPr>
      </w:pPr>
    </w:p>
    <w:p w:rsidR="0097109C" w:rsidRDefault="0097109C" w:rsidP="00B53E30">
      <w:pPr>
        <w:jc w:val="center"/>
        <w:rPr>
          <w:b/>
          <w:bCs/>
          <w:color w:val="000000" w:themeColor="text1"/>
          <w:sz w:val="24"/>
          <w:szCs w:val="24"/>
        </w:rPr>
      </w:pPr>
    </w:p>
    <w:p w:rsidR="0097109C" w:rsidRDefault="0097109C" w:rsidP="00B53E30">
      <w:pPr>
        <w:jc w:val="center"/>
        <w:rPr>
          <w:b/>
          <w:bCs/>
          <w:color w:val="000000" w:themeColor="text1"/>
          <w:sz w:val="24"/>
          <w:szCs w:val="24"/>
        </w:rPr>
      </w:pPr>
    </w:p>
    <w:p w:rsidR="00F852B0" w:rsidRDefault="00F852B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875BC7">
        <w:rPr>
          <w:b/>
          <w:color w:val="000000" w:themeColor="text1"/>
          <w:sz w:val="24"/>
          <w:szCs w:val="24"/>
        </w:rPr>
        <w:t>080</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875BC7">
        <w:rPr>
          <w:b w:val="0"/>
          <w:color w:val="000000" w:themeColor="text1"/>
          <w:szCs w:val="24"/>
        </w:rPr>
        <w:t>080</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Praça Gov. Roberto Silveira nº 44 – </w:t>
      </w:r>
      <w:r w:rsidR="001D0071">
        <w:rPr>
          <w:color w:val="000000" w:themeColor="text1"/>
          <w:sz w:val="24"/>
          <w:szCs w:val="24"/>
        </w:rPr>
        <w:t>4</w:t>
      </w:r>
      <w:r w:rsidRPr="008E24C5">
        <w:rPr>
          <w:color w:val="000000" w:themeColor="text1"/>
          <w:sz w:val="24"/>
          <w:szCs w:val="24"/>
        </w:rPr>
        <w:t>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875BC7">
        <w:rPr>
          <w:b w:val="0"/>
          <w:color w:val="000000" w:themeColor="text1"/>
          <w:szCs w:val="24"/>
        </w:rPr>
        <w:t>080</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875BC7">
        <w:rPr>
          <w:b/>
          <w:color w:val="000000" w:themeColor="text1"/>
          <w:sz w:val="24"/>
          <w:szCs w:val="24"/>
        </w:rPr>
        <w:t>080</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875BC7">
        <w:rPr>
          <w:b w:val="0"/>
          <w:color w:val="000000" w:themeColor="text1"/>
          <w:szCs w:val="24"/>
        </w:rPr>
        <w:t>080</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875BC7">
        <w:rPr>
          <w:b/>
          <w:color w:val="000000" w:themeColor="text1"/>
          <w:sz w:val="24"/>
          <w:szCs w:val="24"/>
        </w:rPr>
        <w:t>080</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875BC7">
        <w:rPr>
          <w:b/>
          <w:sz w:val="24"/>
        </w:rPr>
        <w:t>080</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97109C">
        <w:rPr>
          <w:b/>
          <w:sz w:val="24"/>
        </w:rPr>
        <w:t>2531</w:t>
      </w:r>
      <w:r w:rsidR="00F852B0">
        <w:rPr>
          <w:b/>
          <w:sz w:val="24"/>
        </w:rPr>
        <w:t>/</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2"/>
      <w:footerReference w:type="default" r:id="rId13"/>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D1C" w:rsidRDefault="00502D1C">
      <w:r>
        <w:separator/>
      </w:r>
    </w:p>
  </w:endnote>
  <w:endnote w:type="continuationSeparator" w:id="1">
    <w:p w:rsidR="00502D1C" w:rsidRDefault="00502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255A8F" w:rsidRDefault="00255A8F" w:rsidP="00EE34B0">
        <w:pPr>
          <w:pStyle w:val="Rodap"/>
          <w:jc w:val="right"/>
        </w:pPr>
        <w:r>
          <w:t>[</w:t>
        </w:r>
        <w:fldSimple w:instr=" PAGE   \* MERGEFORMAT ">
          <w:r w:rsidR="00B03A3E">
            <w:rPr>
              <w:noProof/>
            </w:rPr>
            <w:t>39</w:t>
          </w:r>
        </w:fldSimple>
        <w:r>
          <w:t>]</w:t>
        </w:r>
      </w:p>
    </w:sdtContent>
  </w:sdt>
  <w:p w:rsidR="00255A8F" w:rsidRDefault="00255A8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D1C" w:rsidRDefault="00502D1C">
      <w:r>
        <w:separator/>
      </w:r>
    </w:p>
  </w:footnote>
  <w:footnote w:type="continuationSeparator" w:id="1">
    <w:p w:rsidR="00502D1C" w:rsidRDefault="00502D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8F" w:rsidRDefault="00781B17">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32.75pt;margin-top:-18.8pt;width:267.7pt;height:68pt;z-index:251657216" filled="f" stroked="f">
          <v:textbox style="mso-next-textbox:#_x0000_s2054">
            <w:txbxContent>
              <w:p w:rsidR="00255A8F" w:rsidRDefault="00255A8F" w:rsidP="007E1A5B">
                <w:pPr>
                  <w:rPr>
                    <w:b/>
                    <w:sz w:val="22"/>
                  </w:rPr>
                </w:pPr>
                <w:r>
                  <w:rPr>
                    <w:b/>
                    <w:sz w:val="22"/>
                  </w:rPr>
                  <w:t xml:space="preserve"> </w:t>
                </w:r>
              </w:p>
              <w:p w:rsidR="00255A8F" w:rsidRPr="005D3678" w:rsidRDefault="00255A8F" w:rsidP="007E1A5B">
                <w:pPr>
                  <w:rPr>
                    <w:b/>
                    <w:sz w:val="22"/>
                  </w:rPr>
                </w:pPr>
                <w:r w:rsidRPr="005D3678">
                  <w:rPr>
                    <w:b/>
                    <w:sz w:val="22"/>
                  </w:rPr>
                  <w:t>ESTADO DO RIO DE JANEIRO</w:t>
                </w:r>
              </w:p>
              <w:p w:rsidR="00255A8F" w:rsidRPr="005D3678" w:rsidRDefault="00255A8F" w:rsidP="007E1A5B">
                <w:pPr>
                  <w:pStyle w:val="Ttulo4"/>
                  <w:jc w:val="left"/>
                  <w:rPr>
                    <w:sz w:val="24"/>
                  </w:rPr>
                </w:pPr>
                <w:r w:rsidRPr="005D3678">
                  <w:rPr>
                    <w:sz w:val="24"/>
                  </w:rPr>
                  <w:t>Prefeitura Municipal de Bom Jardim</w:t>
                </w:r>
              </w:p>
              <w:p w:rsidR="00255A8F" w:rsidRPr="005D3678" w:rsidRDefault="00255A8F" w:rsidP="007E1A5B">
                <w:pPr>
                  <w:rPr>
                    <w:b/>
                    <w:sz w:val="22"/>
                  </w:rPr>
                </w:pPr>
                <w:r w:rsidRPr="005D3678">
                  <w:rPr>
                    <w:b/>
                    <w:sz w:val="24"/>
                  </w:rPr>
                  <w:t xml:space="preserve">                     </w:t>
                </w:r>
              </w:p>
            </w:txbxContent>
          </v:textbox>
        </v:shape>
      </w:pict>
    </w:r>
    <w:r w:rsidR="00255A8F">
      <w:rPr>
        <w:noProof/>
      </w:rPr>
      <w:drawing>
        <wp:anchor distT="0" distB="0" distL="114300" distR="114300" simplePos="0" relativeHeight="251658240" behindDoc="0" locked="0" layoutInCell="0" allowOverlap="1">
          <wp:simplePos x="0" y="0"/>
          <wp:positionH relativeFrom="column">
            <wp:posOffset>-232410</wp:posOffset>
          </wp:positionH>
          <wp:positionV relativeFrom="paragraph">
            <wp:posOffset>-99060</wp:posOffset>
          </wp:positionV>
          <wp:extent cx="638175" cy="66675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p>
  <w:p w:rsidR="00255A8F" w:rsidRDefault="00255A8F"/>
  <w:p w:rsidR="00255A8F" w:rsidRDefault="00255A8F">
    <w:pPr>
      <w:pStyle w:val="Cabealho"/>
    </w:pPr>
  </w:p>
  <w:p w:rsidR="00255A8F" w:rsidRDefault="00255A8F">
    <w:pPr>
      <w:pStyle w:val="Cabealho"/>
    </w:pPr>
  </w:p>
  <w:p w:rsidR="00255A8F" w:rsidRDefault="00255A8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131"/>
        </w:tabs>
        <w:ind w:left="1211" w:hanging="360"/>
      </w:pPr>
      <w:rPr>
        <w:b w:val="0"/>
        <w:bCs w:val="0"/>
        <w:color w:val="000000"/>
      </w:rPr>
    </w:lvl>
    <w:lvl w:ilvl="1">
      <w:start w:val="1"/>
      <w:numFmt w:val="lowerLetter"/>
      <w:lvlText w:val="%2."/>
      <w:lvlJc w:val="left"/>
      <w:pPr>
        <w:tabs>
          <w:tab w:val="num" w:pos="131"/>
        </w:tabs>
        <w:ind w:left="1931" w:hanging="360"/>
      </w:pPr>
    </w:lvl>
    <w:lvl w:ilvl="2">
      <w:start w:val="1"/>
      <w:numFmt w:val="lowerRoman"/>
      <w:lvlText w:val="%3."/>
      <w:lvlJc w:val="right"/>
      <w:pPr>
        <w:tabs>
          <w:tab w:val="num" w:pos="131"/>
        </w:tabs>
        <w:ind w:left="2651" w:hanging="180"/>
      </w:pPr>
    </w:lvl>
    <w:lvl w:ilvl="3">
      <w:start w:val="1"/>
      <w:numFmt w:val="decimal"/>
      <w:lvlText w:val="%4."/>
      <w:lvlJc w:val="left"/>
      <w:pPr>
        <w:tabs>
          <w:tab w:val="num" w:pos="131"/>
        </w:tabs>
        <w:ind w:left="3371" w:hanging="360"/>
      </w:pPr>
    </w:lvl>
    <w:lvl w:ilvl="4">
      <w:start w:val="1"/>
      <w:numFmt w:val="lowerLetter"/>
      <w:lvlText w:val="%5."/>
      <w:lvlJc w:val="left"/>
      <w:pPr>
        <w:tabs>
          <w:tab w:val="num" w:pos="131"/>
        </w:tabs>
        <w:ind w:left="4091" w:hanging="360"/>
      </w:pPr>
    </w:lvl>
    <w:lvl w:ilvl="5">
      <w:start w:val="1"/>
      <w:numFmt w:val="lowerRoman"/>
      <w:lvlText w:val="%6."/>
      <w:lvlJc w:val="right"/>
      <w:pPr>
        <w:tabs>
          <w:tab w:val="num" w:pos="131"/>
        </w:tabs>
        <w:ind w:left="4811" w:hanging="180"/>
      </w:pPr>
    </w:lvl>
    <w:lvl w:ilvl="6">
      <w:start w:val="1"/>
      <w:numFmt w:val="decimal"/>
      <w:lvlText w:val="%7."/>
      <w:lvlJc w:val="left"/>
      <w:pPr>
        <w:tabs>
          <w:tab w:val="num" w:pos="131"/>
        </w:tabs>
        <w:ind w:left="5531" w:hanging="360"/>
      </w:pPr>
    </w:lvl>
    <w:lvl w:ilvl="7">
      <w:start w:val="1"/>
      <w:numFmt w:val="lowerLetter"/>
      <w:lvlText w:val="%8."/>
      <w:lvlJc w:val="left"/>
      <w:pPr>
        <w:tabs>
          <w:tab w:val="num" w:pos="131"/>
        </w:tabs>
        <w:ind w:left="6251" w:hanging="360"/>
      </w:pPr>
    </w:lvl>
    <w:lvl w:ilvl="8">
      <w:start w:val="1"/>
      <w:numFmt w:val="lowerRoman"/>
      <w:lvlText w:val="%9."/>
      <w:lvlJc w:val="right"/>
      <w:pPr>
        <w:tabs>
          <w:tab w:val="num" w:pos="131"/>
        </w:tabs>
        <w:ind w:left="6971"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A5853F0"/>
    <w:multiLevelType w:val="multilevel"/>
    <w:tmpl w:val="1534F26E"/>
    <w:lvl w:ilvl="0">
      <w:start w:val="20"/>
      <w:numFmt w:val="decimal"/>
      <w:lvlText w:val="%1"/>
      <w:lvlJc w:val="left"/>
      <w:pPr>
        <w:ind w:left="525" w:hanging="525"/>
      </w:pPr>
      <w:rPr>
        <w:rFonts w:hint="default"/>
        <w:b/>
      </w:rPr>
    </w:lvl>
    <w:lvl w:ilvl="1">
      <w:start w:val="1"/>
      <w:numFmt w:val="decimal"/>
      <w:lvlText w:val="%1.%2"/>
      <w:lvlJc w:val="left"/>
      <w:pPr>
        <w:ind w:left="667" w:hanging="52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
    <w:nsid w:val="3C2475A1"/>
    <w:multiLevelType w:val="hybridMultilevel"/>
    <w:tmpl w:val="D5F00EC2"/>
    <w:lvl w:ilvl="0" w:tplc="04160019">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3D635075"/>
    <w:multiLevelType w:val="hybridMultilevel"/>
    <w:tmpl w:val="C508413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720118"/>
    <w:multiLevelType w:val="hybridMultilevel"/>
    <w:tmpl w:val="989AE3A8"/>
    <w:lvl w:ilvl="0" w:tplc="96525768">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3684BA3"/>
    <w:multiLevelType w:val="hybridMultilevel"/>
    <w:tmpl w:val="E4984A6E"/>
    <w:lvl w:ilvl="0" w:tplc="FD1A6588">
      <w:start w:val="1"/>
      <w:numFmt w:val="lowerLetter"/>
      <w:lvlText w:val="%1."/>
      <w:lvlJc w:val="left"/>
      <w:pPr>
        <w:ind w:left="1320" w:hanging="36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5">
    <w:nsid w:val="6F305FB5"/>
    <w:multiLevelType w:val="hybridMultilevel"/>
    <w:tmpl w:val="8A5A155A"/>
    <w:lvl w:ilvl="0" w:tplc="A1909974">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6">
    <w:nsid w:val="71896969"/>
    <w:multiLevelType w:val="hybridMultilevel"/>
    <w:tmpl w:val="4A58A1D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17"/>
  </w:num>
  <w:num w:numId="2">
    <w:abstractNumId w:val="7"/>
  </w:num>
  <w:num w:numId="3">
    <w:abstractNumId w:val="1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11"/>
  </w:num>
  <w:num w:numId="8">
    <w:abstractNumId w:val="9"/>
  </w:num>
  <w:num w:numId="9">
    <w:abstractNumId w:val="12"/>
  </w:num>
  <w:num w:numId="10">
    <w:abstractNumId w:val="16"/>
  </w:num>
  <w:num w:numId="11">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10594"/>
    <o:shapelayout v:ext="edit">
      <o:idmap v:ext="edit" data="2"/>
    </o:shapelayout>
  </w:hdrShapeDefaults>
  <w:footnotePr>
    <w:footnote w:id="0"/>
    <w:footnote w:id="1"/>
  </w:footnotePr>
  <w:endnotePr>
    <w:endnote w:id="0"/>
    <w:endnote w:id="1"/>
  </w:endnotePr>
  <w:compat/>
  <w:rsids>
    <w:rsidRoot w:val="00AA199A"/>
    <w:rsid w:val="00000A40"/>
    <w:rsid w:val="00002889"/>
    <w:rsid w:val="00004CB4"/>
    <w:rsid w:val="0000567D"/>
    <w:rsid w:val="00007FC9"/>
    <w:rsid w:val="00010943"/>
    <w:rsid w:val="00012443"/>
    <w:rsid w:val="000201E7"/>
    <w:rsid w:val="00022BED"/>
    <w:rsid w:val="00023CA6"/>
    <w:rsid w:val="000258CA"/>
    <w:rsid w:val="0002638D"/>
    <w:rsid w:val="000269E3"/>
    <w:rsid w:val="00026E01"/>
    <w:rsid w:val="00027B50"/>
    <w:rsid w:val="000350D6"/>
    <w:rsid w:val="00035B64"/>
    <w:rsid w:val="00036BB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5EE"/>
    <w:rsid w:val="0007263A"/>
    <w:rsid w:val="000727D1"/>
    <w:rsid w:val="00077089"/>
    <w:rsid w:val="00077134"/>
    <w:rsid w:val="0008168A"/>
    <w:rsid w:val="00081BF4"/>
    <w:rsid w:val="0008359C"/>
    <w:rsid w:val="000868EA"/>
    <w:rsid w:val="0008712F"/>
    <w:rsid w:val="00091583"/>
    <w:rsid w:val="000918B3"/>
    <w:rsid w:val="000922F1"/>
    <w:rsid w:val="00094BD1"/>
    <w:rsid w:val="000A1961"/>
    <w:rsid w:val="000A2193"/>
    <w:rsid w:val="000A2980"/>
    <w:rsid w:val="000A34B2"/>
    <w:rsid w:val="000A7637"/>
    <w:rsid w:val="000B4984"/>
    <w:rsid w:val="000B4D46"/>
    <w:rsid w:val="000B52AB"/>
    <w:rsid w:val="000B563E"/>
    <w:rsid w:val="000B7E1A"/>
    <w:rsid w:val="000C1C8D"/>
    <w:rsid w:val="000C203E"/>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111F"/>
    <w:rsid w:val="000F6432"/>
    <w:rsid w:val="00100DA4"/>
    <w:rsid w:val="00100FFE"/>
    <w:rsid w:val="001014AA"/>
    <w:rsid w:val="00101AFC"/>
    <w:rsid w:val="001037A6"/>
    <w:rsid w:val="00104A76"/>
    <w:rsid w:val="00107182"/>
    <w:rsid w:val="0011013B"/>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800"/>
    <w:rsid w:val="00157BCA"/>
    <w:rsid w:val="00157D3E"/>
    <w:rsid w:val="001601B7"/>
    <w:rsid w:val="00160CC3"/>
    <w:rsid w:val="0016111A"/>
    <w:rsid w:val="001634DB"/>
    <w:rsid w:val="00165725"/>
    <w:rsid w:val="00167CBB"/>
    <w:rsid w:val="00167D7D"/>
    <w:rsid w:val="001723E9"/>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071"/>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46AF6"/>
    <w:rsid w:val="00250A35"/>
    <w:rsid w:val="00253ABE"/>
    <w:rsid w:val="00254683"/>
    <w:rsid w:val="00255876"/>
    <w:rsid w:val="00255A8F"/>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0761"/>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12E2"/>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160"/>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C5F3B"/>
    <w:rsid w:val="003D0F98"/>
    <w:rsid w:val="003D2C45"/>
    <w:rsid w:val="003D6C7D"/>
    <w:rsid w:val="003D7619"/>
    <w:rsid w:val="003E456D"/>
    <w:rsid w:val="003E61FA"/>
    <w:rsid w:val="003F1A9C"/>
    <w:rsid w:val="003F2634"/>
    <w:rsid w:val="003F7EF2"/>
    <w:rsid w:val="00400AAF"/>
    <w:rsid w:val="0040211C"/>
    <w:rsid w:val="00404406"/>
    <w:rsid w:val="00405B74"/>
    <w:rsid w:val="00412892"/>
    <w:rsid w:val="004133E7"/>
    <w:rsid w:val="00421079"/>
    <w:rsid w:val="00421122"/>
    <w:rsid w:val="004222AD"/>
    <w:rsid w:val="0042571F"/>
    <w:rsid w:val="0043031F"/>
    <w:rsid w:val="0043126A"/>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1A2"/>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93E62"/>
    <w:rsid w:val="004A0258"/>
    <w:rsid w:val="004A02CE"/>
    <w:rsid w:val="004A0898"/>
    <w:rsid w:val="004A0AD6"/>
    <w:rsid w:val="004A0C31"/>
    <w:rsid w:val="004A2A85"/>
    <w:rsid w:val="004A2AB8"/>
    <w:rsid w:val="004A4602"/>
    <w:rsid w:val="004A66A5"/>
    <w:rsid w:val="004B34A2"/>
    <w:rsid w:val="004B6166"/>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02D1C"/>
    <w:rsid w:val="00503A87"/>
    <w:rsid w:val="00510896"/>
    <w:rsid w:val="00513A7A"/>
    <w:rsid w:val="005158CA"/>
    <w:rsid w:val="0052047D"/>
    <w:rsid w:val="00520F95"/>
    <w:rsid w:val="005213C5"/>
    <w:rsid w:val="005214C2"/>
    <w:rsid w:val="00521E97"/>
    <w:rsid w:val="005300A5"/>
    <w:rsid w:val="00531C0E"/>
    <w:rsid w:val="00532191"/>
    <w:rsid w:val="00532FDC"/>
    <w:rsid w:val="00535644"/>
    <w:rsid w:val="0053599A"/>
    <w:rsid w:val="00535B6A"/>
    <w:rsid w:val="00537DE4"/>
    <w:rsid w:val="00541BD7"/>
    <w:rsid w:val="00541BDD"/>
    <w:rsid w:val="00543384"/>
    <w:rsid w:val="00544222"/>
    <w:rsid w:val="0054427A"/>
    <w:rsid w:val="00545F4B"/>
    <w:rsid w:val="005472BE"/>
    <w:rsid w:val="005475B5"/>
    <w:rsid w:val="0054762E"/>
    <w:rsid w:val="005506B2"/>
    <w:rsid w:val="00552898"/>
    <w:rsid w:val="005529A0"/>
    <w:rsid w:val="0055532A"/>
    <w:rsid w:val="005555A5"/>
    <w:rsid w:val="005570C9"/>
    <w:rsid w:val="00557378"/>
    <w:rsid w:val="0055764A"/>
    <w:rsid w:val="00561C27"/>
    <w:rsid w:val="0056202E"/>
    <w:rsid w:val="005673AA"/>
    <w:rsid w:val="00571E9B"/>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6A07"/>
    <w:rsid w:val="005C6C85"/>
    <w:rsid w:val="005C770A"/>
    <w:rsid w:val="005D02A2"/>
    <w:rsid w:val="005D1244"/>
    <w:rsid w:val="005D3678"/>
    <w:rsid w:val="005D49E5"/>
    <w:rsid w:val="005D4C98"/>
    <w:rsid w:val="005D514F"/>
    <w:rsid w:val="005D57D9"/>
    <w:rsid w:val="005D6082"/>
    <w:rsid w:val="005D7BA9"/>
    <w:rsid w:val="005D7E79"/>
    <w:rsid w:val="005E0CDA"/>
    <w:rsid w:val="005E7866"/>
    <w:rsid w:val="005E79C2"/>
    <w:rsid w:val="005F1894"/>
    <w:rsid w:val="005F1A41"/>
    <w:rsid w:val="005F4340"/>
    <w:rsid w:val="00601D13"/>
    <w:rsid w:val="00601FC6"/>
    <w:rsid w:val="00602BC2"/>
    <w:rsid w:val="0060508E"/>
    <w:rsid w:val="00605F1B"/>
    <w:rsid w:val="00610DAC"/>
    <w:rsid w:val="00611881"/>
    <w:rsid w:val="00613959"/>
    <w:rsid w:val="00615BB9"/>
    <w:rsid w:val="006176EC"/>
    <w:rsid w:val="00623010"/>
    <w:rsid w:val="006234AD"/>
    <w:rsid w:val="00623517"/>
    <w:rsid w:val="00624B93"/>
    <w:rsid w:val="0063205D"/>
    <w:rsid w:val="00641A9E"/>
    <w:rsid w:val="00641F3F"/>
    <w:rsid w:val="00643AB0"/>
    <w:rsid w:val="00643E05"/>
    <w:rsid w:val="00646046"/>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054A"/>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066F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0B2"/>
    <w:rsid w:val="007358D8"/>
    <w:rsid w:val="007375F8"/>
    <w:rsid w:val="00743E97"/>
    <w:rsid w:val="00746F1E"/>
    <w:rsid w:val="00747CE2"/>
    <w:rsid w:val="00751274"/>
    <w:rsid w:val="00751357"/>
    <w:rsid w:val="00751CE9"/>
    <w:rsid w:val="00752B2A"/>
    <w:rsid w:val="00752B66"/>
    <w:rsid w:val="007543F2"/>
    <w:rsid w:val="007563F8"/>
    <w:rsid w:val="0075685D"/>
    <w:rsid w:val="00762E1E"/>
    <w:rsid w:val="0076407A"/>
    <w:rsid w:val="0077452D"/>
    <w:rsid w:val="00776ECE"/>
    <w:rsid w:val="007775E9"/>
    <w:rsid w:val="00781B17"/>
    <w:rsid w:val="007844F8"/>
    <w:rsid w:val="007848E1"/>
    <w:rsid w:val="00785057"/>
    <w:rsid w:val="007851CC"/>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1A5B"/>
    <w:rsid w:val="007E3317"/>
    <w:rsid w:val="007E369E"/>
    <w:rsid w:val="007E4BD9"/>
    <w:rsid w:val="007F08F2"/>
    <w:rsid w:val="007F15EB"/>
    <w:rsid w:val="007F3D7D"/>
    <w:rsid w:val="007F4B0C"/>
    <w:rsid w:val="007F71D6"/>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2489"/>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4DE7"/>
    <w:rsid w:val="00865E95"/>
    <w:rsid w:val="00866F15"/>
    <w:rsid w:val="0087064F"/>
    <w:rsid w:val="0087152C"/>
    <w:rsid w:val="00873017"/>
    <w:rsid w:val="008736F1"/>
    <w:rsid w:val="00874E65"/>
    <w:rsid w:val="00875BC7"/>
    <w:rsid w:val="008774A0"/>
    <w:rsid w:val="00881BDE"/>
    <w:rsid w:val="00882BB3"/>
    <w:rsid w:val="008905CC"/>
    <w:rsid w:val="0089618C"/>
    <w:rsid w:val="00896191"/>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1B1E"/>
    <w:rsid w:val="008D27C4"/>
    <w:rsid w:val="008D4BDA"/>
    <w:rsid w:val="008D5032"/>
    <w:rsid w:val="008E118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7FC"/>
    <w:rsid w:val="00922880"/>
    <w:rsid w:val="0092443E"/>
    <w:rsid w:val="00925A77"/>
    <w:rsid w:val="00925E12"/>
    <w:rsid w:val="00927285"/>
    <w:rsid w:val="00927617"/>
    <w:rsid w:val="00930673"/>
    <w:rsid w:val="0093113A"/>
    <w:rsid w:val="00931273"/>
    <w:rsid w:val="00932E8B"/>
    <w:rsid w:val="00933A52"/>
    <w:rsid w:val="00933AB3"/>
    <w:rsid w:val="0093501C"/>
    <w:rsid w:val="009356E2"/>
    <w:rsid w:val="00936AC4"/>
    <w:rsid w:val="00937B77"/>
    <w:rsid w:val="00941420"/>
    <w:rsid w:val="00941F72"/>
    <w:rsid w:val="00942513"/>
    <w:rsid w:val="00942747"/>
    <w:rsid w:val="009469BE"/>
    <w:rsid w:val="00946E2E"/>
    <w:rsid w:val="00947077"/>
    <w:rsid w:val="00952697"/>
    <w:rsid w:val="00952CB8"/>
    <w:rsid w:val="00955105"/>
    <w:rsid w:val="009563DD"/>
    <w:rsid w:val="00956C89"/>
    <w:rsid w:val="00957241"/>
    <w:rsid w:val="009575D3"/>
    <w:rsid w:val="00960EF8"/>
    <w:rsid w:val="00961250"/>
    <w:rsid w:val="00961B49"/>
    <w:rsid w:val="009636E6"/>
    <w:rsid w:val="009641CA"/>
    <w:rsid w:val="00965EFB"/>
    <w:rsid w:val="00966B6A"/>
    <w:rsid w:val="0096770E"/>
    <w:rsid w:val="00970382"/>
    <w:rsid w:val="0097109C"/>
    <w:rsid w:val="0097247B"/>
    <w:rsid w:val="0097353E"/>
    <w:rsid w:val="00973B46"/>
    <w:rsid w:val="0097539B"/>
    <w:rsid w:val="009758BB"/>
    <w:rsid w:val="009807E0"/>
    <w:rsid w:val="009817FB"/>
    <w:rsid w:val="00984759"/>
    <w:rsid w:val="0099294C"/>
    <w:rsid w:val="00993A2E"/>
    <w:rsid w:val="00994B2E"/>
    <w:rsid w:val="00995E00"/>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7709"/>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28F4"/>
    <w:rsid w:val="00A24EE8"/>
    <w:rsid w:val="00A25AF5"/>
    <w:rsid w:val="00A26CCC"/>
    <w:rsid w:val="00A27775"/>
    <w:rsid w:val="00A27801"/>
    <w:rsid w:val="00A3116C"/>
    <w:rsid w:val="00A31551"/>
    <w:rsid w:val="00A32C4B"/>
    <w:rsid w:val="00A37477"/>
    <w:rsid w:val="00A406C3"/>
    <w:rsid w:val="00A4098B"/>
    <w:rsid w:val="00A409E6"/>
    <w:rsid w:val="00A40E6D"/>
    <w:rsid w:val="00A43822"/>
    <w:rsid w:val="00A44ECB"/>
    <w:rsid w:val="00A45858"/>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A3E"/>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3ED7"/>
    <w:rsid w:val="00B54855"/>
    <w:rsid w:val="00B563B6"/>
    <w:rsid w:val="00B6018E"/>
    <w:rsid w:val="00B60531"/>
    <w:rsid w:val="00B6084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1CE5"/>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B735D"/>
    <w:rsid w:val="00BC03ED"/>
    <w:rsid w:val="00BC2274"/>
    <w:rsid w:val="00BC282F"/>
    <w:rsid w:val="00BC33B8"/>
    <w:rsid w:val="00BC5BFB"/>
    <w:rsid w:val="00BC6368"/>
    <w:rsid w:val="00BD0C9B"/>
    <w:rsid w:val="00BD0D1C"/>
    <w:rsid w:val="00BD107D"/>
    <w:rsid w:val="00BD1DBC"/>
    <w:rsid w:val="00BD278B"/>
    <w:rsid w:val="00BD4795"/>
    <w:rsid w:val="00BD5C01"/>
    <w:rsid w:val="00BD6AD9"/>
    <w:rsid w:val="00BD75B0"/>
    <w:rsid w:val="00BD7D4B"/>
    <w:rsid w:val="00BE18C2"/>
    <w:rsid w:val="00BE4074"/>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6163"/>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4545"/>
    <w:rsid w:val="00CA51D0"/>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0BBF"/>
    <w:rsid w:val="00CE12AC"/>
    <w:rsid w:val="00CE1BB6"/>
    <w:rsid w:val="00CE3384"/>
    <w:rsid w:val="00CE38C6"/>
    <w:rsid w:val="00CE55CF"/>
    <w:rsid w:val="00CE6E71"/>
    <w:rsid w:val="00CF0AFD"/>
    <w:rsid w:val="00CF20EB"/>
    <w:rsid w:val="00CF6C30"/>
    <w:rsid w:val="00CF7288"/>
    <w:rsid w:val="00CF758F"/>
    <w:rsid w:val="00CF7D8C"/>
    <w:rsid w:val="00D0043B"/>
    <w:rsid w:val="00D02B40"/>
    <w:rsid w:val="00D03A8B"/>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45C45"/>
    <w:rsid w:val="00D45EF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387E"/>
    <w:rsid w:val="00DD4ABC"/>
    <w:rsid w:val="00DD7396"/>
    <w:rsid w:val="00DD7562"/>
    <w:rsid w:val="00DD762B"/>
    <w:rsid w:val="00DE3C35"/>
    <w:rsid w:val="00DE62B7"/>
    <w:rsid w:val="00DF07F1"/>
    <w:rsid w:val="00DF08F5"/>
    <w:rsid w:val="00DF2742"/>
    <w:rsid w:val="00DF2765"/>
    <w:rsid w:val="00DF2C35"/>
    <w:rsid w:val="00DF4330"/>
    <w:rsid w:val="00DF767A"/>
    <w:rsid w:val="00E0258A"/>
    <w:rsid w:val="00E05632"/>
    <w:rsid w:val="00E064CF"/>
    <w:rsid w:val="00E1100A"/>
    <w:rsid w:val="00E11160"/>
    <w:rsid w:val="00E11BE3"/>
    <w:rsid w:val="00E134C5"/>
    <w:rsid w:val="00E1429F"/>
    <w:rsid w:val="00E15B90"/>
    <w:rsid w:val="00E16F43"/>
    <w:rsid w:val="00E202CD"/>
    <w:rsid w:val="00E20B0C"/>
    <w:rsid w:val="00E22438"/>
    <w:rsid w:val="00E237A9"/>
    <w:rsid w:val="00E24F77"/>
    <w:rsid w:val="00E26E42"/>
    <w:rsid w:val="00E27B43"/>
    <w:rsid w:val="00E27BCE"/>
    <w:rsid w:val="00E31338"/>
    <w:rsid w:val="00E32194"/>
    <w:rsid w:val="00E3223C"/>
    <w:rsid w:val="00E32C74"/>
    <w:rsid w:val="00E32F8C"/>
    <w:rsid w:val="00E33658"/>
    <w:rsid w:val="00E36799"/>
    <w:rsid w:val="00E37578"/>
    <w:rsid w:val="00E403F3"/>
    <w:rsid w:val="00E405F2"/>
    <w:rsid w:val="00E410DC"/>
    <w:rsid w:val="00E41257"/>
    <w:rsid w:val="00E42ADA"/>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1EF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278F2"/>
    <w:rsid w:val="00F32FFC"/>
    <w:rsid w:val="00F332E6"/>
    <w:rsid w:val="00F33EF2"/>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1627"/>
    <w:rsid w:val="00F8289C"/>
    <w:rsid w:val="00F82A92"/>
    <w:rsid w:val="00F8399E"/>
    <w:rsid w:val="00F83E42"/>
    <w:rsid w:val="00F852B0"/>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619"/>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8359C"/>
    <w:pPr>
      <w:suppressAutoHyphens/>
      <w:spacing w:line="100" w:lineRule="atLeast"/>
      <w:ind w:left="720"/>
    </w:pPr>
    <w:rPr>
      <w:sz w:val="20"/>
      <w:lang w:eastAsia="ar-SA"/>
    </w:rPr>
  </w:style>
  <w:style w:type="paragraph" w:customStyle="1" w:styleId="PargrafodaLista15">
    <w:name w:val="Parágrafo da Lista15"/>
    <w:basedOn w:val="Normal"/>
    <w:rsid w:val="00DD387E"/>
    <w:pPr>
      <w:suppressAutoHyphens/>
      <w:spacing w:line="100" w:lineRule="atLeast"/>
      <w:ind w:left="720"/>
    </w:pPr>
    <w:rPr>
      <w:sz w:val="20"/>
      <w:lang w:eastAsia="ar-SA"/>
    </w:rPr>
  </w:style>
  <w:style w:type="paragraph" w:customStyle="1" w:styleId="PargrafodaLista16">
    <w:name w:val="Parágrafo da Lista16"/>
    <w:basedOn w:val="Normal"/>
    <w:rsid w:val="007563F8"/>
    <w:pPr>
      <w:suppressAutoHyphens/>
      <w:spacing w:line="100" w:lineRule="atLeast"/>
      <w:ind w:left="720"/>
    </w:pPr>
    <w:rPr>
      <w:sz w:val="20"/>
      <w:lang w:eastAsia="zh-CN"/>
    </w:rPr>
  </w:style>
  <w:style w:type="paragraph" w:customStyle="1" w:styleId="PargrafodaLista17">
    <w:name w:val="Parágrafo da Lista17"/>
    <w:basedOn w:val="Normal"/>
    <w:rsid w:val="00615BB9"/>
    <w:pPr>
      <w:suppressAutoHyphens/>
      <w:spacing w:line="100" w:lineRule="atLeast"/>
      <w:ind w:left="720"/>
    </w:pPr>
    <w:rPr>
      <w:sz w:val="20"/>
      <w:lang w:eastAsia="zh-CN"/>
    </w:rPr>
  </w:style>
  <w:style w:type="paragraph" w:customStyle="1" w:styleId="PargrafodaLista18">
    <w:name w:val="Parágrafo da Lista18"/>
    <w:basedOn w:val="Normal"/>
    <w:rsid w:val="007F15EB"/>
    <w:pPr>
      <w:suppressAutoHyphens/>
      <w:spacing w:line="100" w:lineRule="atLeast"/>
      <w:ind w:left="720"/>
    </w:pPr>
    <w:rPr>
      <w:sz w:val="20"/>
      <w:lang w:eastAsia="zh-CN"/>
    </w:rPr>
  </w:style>
  <w:style w:type="paragraph" w:customStyle="1" w:styleId="Estilopadro">
    <w:name w:val="Estilo padrão"/>
    <w:rsid w:val="00B53ED7"/>
    <w:pPr>
      <w:suppressAutoHyphens/>
      <w:spacing w:line="100" w:lineRule="atLeast"/>
    </w:pPr>
    <w:rPr>
      <w:sz w:val="24"/>
      <w:szCs w:val="24"/>
      <w:lang w:eastAsia="zh-CN"/>
    </w:rPr>
  </w:style>
  <w:style w:type="paragraph" w:customStyle="1" w:styleId="PargrafodaLista19">
    <w:name w:val="Parágrafo da Lista19"/>
    <w:basedOn w:val="Normal"/>
    <w:rsid w:val="00896191"/>
    <w:pPr>
      <w:suppressAutoHyphens/>
      <w:ind w:left="720"/>
    </w:pPr>
    <w:rPr>
      <w:rFonts w:eastAsia="Calibri"/>
      <w:color w:val="00000A"/>
      <w:kern w:val="1"/>
      <w:sz w:val="24"/>
      <w:szCs w:val="24"/>
      <w:lang w:eastAsia="zh-C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375802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63720352">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261730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46981806">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04845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37C3-F475-4B97-A23A-E3E81D81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46</Pages>
  <Words>13554</Words>
  <Characters>73196</Characters>
  <Application>Microsoft Office Word</Application>
  <DocSecurity>0</DocSecurity>
  <Lines>609</Lines>
  <Paragraphs>173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86577</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2018-08-20T19:29:00Z</cp:lastPrinted>
  <dcterms:created xsi:type="dcterms:W3CDTF">2018-08-30T18:12:00Z</dcterms:created>
  <dcterms:modified xsi:type="dcterms:W3CDTF">2018-09-05T12:41:00Z</dcterms:modified>
</cp:coreProperties>
</file>